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24" w:rsidRPr="00E96772" w:rsidRDefault="00395324" w:rsidP="00395324">
      <w:pPr>
        <w:pStyle w:val="Style1"/>
        <w:widowControl/>
        <w:ind w:firstLine="567"/>
        <w:jc w:val="both"/>
        <w:rPr>
          <w:rStyle w:val="FontStyle12"/>
          <w:sz w:val="28"/>
          <w:szCs w:val="28"/>
        </w:rPr>
      </w:pPr>
      <w:r w:rsidRPr="00E96772">
        <w:rPr>
          <w:rStyle w:val="FontStyle12"/>
          <w:sz w:val="28"/>
          <w:szCs w:val="28"/>
        </w:rPr>
        <w:t>ГОРНО-АЛТАЙСК</w:t>
      </w:r>
    </w:p>
    <w:p w:rsidR="00395324" w:rsidRPr="00E96772" w:rsidRDefault="00395324" w:rsidP="00395324">
      <w:pPr>
        <w:pStyle w:val="Style2"/>
        <w:widowControl/>
        <w:ind w:firstLine="567"/>
        <w:jc w:val="both"/>
        <w:rPr>
          <w:rStyle w:val="FontStyle12"/>
          <w:b w:val="0"/>
          <w:sz w:val="28"/>
          <w:szCs w:val="28"/>
        </w:rPr>
      </w:pPr>
      <w:r w:rsidRPr="00E96772">
        <w:rPr>
          <w:rStyle w:val="FontStyle12"/>
          <w:b w:val="0"/>
          <w:sz w:val="28"/>
          <w:szCs w:val="28"/>
        </w:rPr>
        <w:t xml:space="preserve">Наиболее значительные достижения в 2020 </w:t>
      </w:r>
      <w:r w:rsidR="00B21179">
        <w:rPr>
          <w:rStyle w:val="FontStyle12"/>
          <w:b w:val="0"/>
          <w:sz w:val="28"/>
          <w:szCs w:val="28"/>
        </w:rPr>
        <w:t>го</w:t>
      </w:r>
      <w:bookmarkStart w:id="0" w:name="_GoBack"/>
      <w:bookmarkEnd w:id="0"/>
      <w:r w:rsidRPr="00E96772">
        <w:rPr>
          <w:rStyle w:val="FontStyle12"/>
          <w:b w:val="0"/>
          <w:sz w:val="28"/>
          <w:szCs w:val="28"/>
        </w:rPr>
        <w:t>ду:</w:t>
      </w:r>
    </w:p>
    <w:p w:rsidR="00395324" w:rsidRPr="00E96772" w:rsidRDefault="00395324" w:rsidP="00395324">
      <w:pPr>
        <w:pStyle w:val="Style2"/>
        <w:widowControl/>
        <w:ind w:firstLine="567"/>
        <w:jc w:val="both"/>
        <w:rPr>
          <w:rStyle w:val="FontStyle12"/>
          <w:b w:val="0"/>
          <w:sz w:val="28"/>
          <w:szCs w:val="28"/>
        </w:rPr>
      </w:pPr>
      <w:r w:rsidRPr="00E96772">
        <w:rPr>
          <w:rStyle w:val="FontStyle12"/>
          <w:b w:val="0"/>
          <w:sz w:val="28"/>
          <w:szCs w:val="28"/>
        </w:rPr>
        <w:t>В 2020 году показатели «дорожных карт» по реализации Указа Президента Российской Федерации от 7 мая 2012 года № 597 года «О мероприятиях по реализации государственной социальной политики в части в части повышения оплаты труда отдельным категориям работников муниципальных учреждений образования и культуры, выполнены в полном объеме.</w:t>
      </w:r>
    </w:p>
    <w:p w:rsidR="00395324" w:rsidRPr="00E96772" w:rsidRDefault="00395324" w:rsidP="00395324">
      <w:pPr>
        <w:pStyle w:val="Style2"/>
        <w:widowControl/>
        <w:ind w:firstLine="567"/>
        <w:jc w:val="both"/>
        <w:rPr>
          <w:rStyle w:val="FontStyle12"/>
          <w:b w:val="0"/>
          <w:sz w:val="28"/>
          <w:szCs w:val="28"/>
        </w:rPr>
      </w:pPr>
      <w:r w:rsidRPr="00E96772">
        <w:rPr>
          <w:rStyle w:val="FontStyle12"/>
          <w:b w:val="0"/>
          <w:sz w:val="28"/>
          <w:szCs w:val="28"/>
        </w:rPr>
        <w:t>С 1 октября 2020 года увеличена заработная плата работников муниципальных учреждений на 3 процента, Подготовлены и приняты соответствующие нормативные правовые акты.</w:t>
      </w:r>
    </w:p>
    <w:p w:rsidR="00395324" w:rsidRPr="00E96772" w:rsidRDefault="00395324" w:rsidP="00395324">
      <w:pPr>
        <w:pStyle w:val="Style2"/>
        <w:widowControl/>
        <w:ind w:firstLine="567"/>
        <w:jc w:val="both"/>
        <w:rPr>
          <w:rStyle w:val="FontStyle12"/>
          <w:b w:val="0"/>
          <w:sz w:val="28"/>
          <w:szCs w:val="28"/>
        </w:rPr>
      </w:pPr>
      <w:r w:rsidRPr="00E96772">
        <w:rPr>
          <w:rStyle w:val="FontStyle12"/>
          <w:b w:val="0"/>
          <w:sz w:val="28"/>
          <w:szCs w:val="28"/>
        </w:rPr>
        <w:t>В рамках ведомственного контроля по соблюдению трудового законодательства проведены проверки в 7 подведомственных организациях. По окончании проверок руководителям проверенных организаций под роспись вручены акты, отражающие выявленные нарушения и рекомендации по их устранению.</w:t>
      </w:r>
    </w:p>
    <w:p w:rsidR="00395324" w:rsidRPr="00E96772" w:rsidRDefault="00395324" w:rsidP="00395324">
      <w:pPr>
        <w:pStyle w:val="Style2"/>
        <w:widowControl/>
        <w:ind w:firstLine="567"/>
        <w:jc w:val="both"/>
        <w:rPr>
          <w:rStyle w:val="FontStyle12"/>
          <w:b w:val="0"/>
          <w:sz w:val="28"/>
          <w:szCs w:val="28"/>
        </w:rPr>
      </w:pPr>
      <w:r w:rsidRPr="00E96772">
        <w:rPr>
          <w:rStyle w:val="FontStyle12"/>
          <w:b w:val="0"/>
          <w:sz w:val="28"/>
          <w:szCs w:val="28"/>
        </w:rPr>
        <w:t>В 2020 году проводилась работа по реализации Федерального закона от 16 декабря 2019 года № 439-Ф'</w:t>
      </w:r>
      <w:proofErr w:type="gramStart"/>
      <w:r w:rsidRPr="00E96772">
        <w:rPr>
          <w:rStyle w:val="FontStyle12"/>
          <w:b w:val="0"/>
          <w:sz w:val="28"/>
          <w:szCs w:val="28"/>
        </w:rPr>
        <w:t>З</w:t>
      </w:r>
      <w:proofErr w:type="gramEnd"/>
      <w:r w:rsidRPr="00E96772">
        <w:rPr>
          <w:rStyle w:val="FontStyle12"/>
          <w:b w:val="0"/>
          <w:sz w:val="28"/>
          <w:szCs w:val="28"/>
        </w:rPr>
        <w:t xml:space="preserve"> «О внесении изменений в Трудовой кодекс Российской Федерации в части формирования сведений о трудовой деятельности в электронном виде» проводились с работодателями семинары, совещания, направлялись методические письма.</w:t>
      </w:r>
    </w:p>
    <w:p w:rsidR="00395324" w:rsidRPr="00E96772" w:rsidRDefault="00395324" w:rsidP="00395324">
      <w:pPr>
        <w:pStyle w:val="Style2"/>
        <w:widowControl/>
        <w:ind w:firstLine="567"/>
        <w:jc w:val="both"/>
        <w:rPr>
          <w:rStyle w:val="FontStyle12"/>
          <w:b w:val="0"/>
          <w:sz w:val="28"/>
          <w:szCs w:val="28"/>
        </w:rPr>
      </w:pPr>
      <w:r w:rsidRPr="00E96772">
        <w:rPr>
          <w:rStyle w:val="FontStyle12"/>
          <w:b w:val="0"/>
          <w:sz w:val="28"/>
          <w:szCs w:val="28"/>
        </w:rPr>
        <w:t>На территориальном уровне социального партнерства принято новое территориальное трехстороннее соглашение между Администрацией города Горно-Алтайска, Объединением организаций профсоюзов Республики Алтай и объединением работодателей, находящихся на территории муниципального образования «Город Горно-Алтайск» на 2020 - 2023 годы, устанавливающим общие принципы регулирования социально-трудовых отношений, которые реализуются совместными действиями Сторон.</w:t>
      </w:r>
    </w:p>
    <w:p w:rsidR="00395324" w:rsidRPr="00E96772" w:rsidRDefault="00395324" w:rsidP="00395324">
      <w:pPr>
        <w:pStyle w:val="Style2"/>
        <w:widowControl/>
        <w:ind w:firstLine="567"/>
        <w:jc w:val="both"/>
        <w:rPr>
          <w:rStyle w:val="FontStyle12"/>
          <w:sz w:val="28"/>
          <w:szCs w:val="28"/>
        </w:rPr>
      </w:pPr>
      <w:r w:rsidRPr="00E96772">
        <w:rPr>
          <w:rStyle w:val="FontStyle12"/>
          <w:b w:val="0"/>
          <w:sz w:val="28"/>
          <w:szCs w:val="28"/>
        </w:rPr>
        <w:t>В 2020 году прошли уведомительную регистрацию в отделе экономики и трудовых отношений Администрации города Горно-Алтайска 152 коллективных договоров и дополнительных соглашений к коллективным договорам. В правовом поле социального партнерства трудится 13112 человек, или 73% от общей численности работающих</w:t>
      </w:r>
      <w:r w:rsidRPr="00E96772">
        <w:rPr>
          <w:rStyle w:val="FontStyle12"/>
          <w:sz w:val="28"/>
          <w:szCs w:val="28"/>
        </w:rPr>
        <w:t>.</w:t>
      </w:r>
    </w:p>
    <w:p w:rsidR="00395324" w:rsidRPr="00E96772" w:rsidRDefault="00395324" w:rsidP="00395324">
      <w:pPr>
        <w:pStyle w:val="Style2"/>
        <w:widowControl/>
        <w:ind w:firstLine="567"/>
        <w:jc w:val="both"/>
        <w:rPr>
          <w:rStyle w:val="FontStyle12"/>
          <w:b w:val="0"/>
          <w:sz w:val="28"/>
          <w:szCs w:val="28"/>
        </w:rPr>
      </w:pPr>
      <w:r w:rsidRPr="00E96772">
        <w:rPr>
          <w:rStyle w:val="FontStyle12"/>
          <w:b w:val="0"/>
          <w:sz w:val="28"/>
          <w:szCs w:val="28"/>
        </w:rPr>
        <w:t>В сфере охраны труда средствами фонда социального страхования на предупредительные меры по профилактике производственного травматизма и профессиональных заболеваний воспользовались 101 организации на сумму 1,8 млн. рублей. Наиболее активно воспользовались средствами организации сфер образования и здравоохранения. Вместе с тем, остается высокой доля организаций, имеющих возможность реализации данного мероприятия, но не воспользовавшихся им. По сравнению с аналогичным периодом прошлого года количество организаций, которые воспользовались средствами на предупредительные меры по профилактике производственного травматизма, увеличилось на 19 процентов.</w:t>
      </w:r>
    </w:p>
    <w:p w:rsidR="00395324" w:rsidRPr="00E96772" w:rsidRDefault="00395324" w:rsidP="00395324">
      <w:pPr>
        <w:pStyle w:val="Style2"/>
        <w:widowControl/>
        <w:ind w:firstLine="567"/>
        <w:jc w:val="both"/>
        <w:rPr>
          <w:rStyle w:val="FontStyle12"/>
          <w:b w:val="0"/>
          <w:sz w:val="28"/>
          <w:szCs w:val="28"/>
        </w:rPr>
      </w:pPr>
      <w:r w:rsidRPr="00E96772">
        <w:rPr>
          <w:rStyle w:val="FontStyle12"/>
          <w:b w:val="0"/>
          <w:sz w:val="28"/>
          <w:szCs w:val="28"/>
        </w:rPr>
        <w:t>Продолжена работа по проведению мониторинга специальной оценки условий труда в организациях.</w:t>
      </w:r>
    </w:p>
    <w:p w:rsidR="00395324" w:rsidRPr="00E96772" w:rsidRDefault="00395324" w:rsidP="00395324">
      <w:pPr>
        <w:pStyle w:val="Style2"/>
        <w:widowControl/>
        <w:ind w:firstLine="567"/>
        <w:jc w:val="both"/>
        <w:rPr>
          <w:rStyle w:val="FontStyle12"/>
          <w:b w:val="0"/>
          <w:sz w:val="28"/>
          <w:szCs w:val="28"/>
        </w:rPr>
      </w:pPr>
      <w:r w:rsidRPr="00E96772">
        <w:rPr>
          <w:rStyle w:val="FontStyle12"/>
          <w:b w:val="0"/>
          <w:sz w:val="28"/>
          <w:szCs w:val="28"/>
        </w:rPr>
        <w:t xml:space="preserve">В течение 2020 года осуществлялась работа межведомственной комиссии при Администрации города Горно-Алтайска по организации взаимодействия в целях обеспечения исполнения наказания в виде исправительных и обязательных работ. За 2020 уровень привлечения осужденных к отбыванию наказания в виде обязательных </w:t>
      </w:r>
      <w:r w:rsidRPr="00E96772">
        <w:rPr>
          <w:rStyle w:val="FontStyle12"/>
          <w:b w:val="0"/>
          <w:sz w:val="28"/>
          <w:szCs w:val="28"/>
        </w:rPr>
        <w:lastRenderedPageBreak/>
        <w:t>работ и исправительных работ на территории города Горно-Алтайска составил 100 %.</w:t>
      </w:r>
    </w:p>
    <w:p w:rsidR="00395324" w:rsidRPr="00E96772" w:rsidRDefault="00395324" w:rsidP="00395324">
      <w:pPr>
        <w:pStyle w:val="Style2"/>
        <w:widowControl/>
        <w:ind w:firstLine="567"/>
        <w:jc w:val="both"/>
        <w:rPr>
          <w:rStyle w:val="FontStyle12"/>
          <w:b w:val="0"/>
          <w:sz w:val="28"/>
          <w:szCs w:val="28"/>
        </w:rPr>
      </w:pPr>
      <w:r w:rsidRPr="00E96772">
        <w:rPr>
          <w:rStyle w:val="FontStyle12"/>
          <w:b w:val="0"/>
          <w:sz w:val="28"/>
          <w:szCs w:val="28"/>
        </w:rPr>
        <w:t>В 2020 году продолжена работа комиссии по установлению пенсии за выслугу лет муниципальным служащим и доплате к трудовой пенсии лицам, замещавшим выборные муниципальные должности в органах местного самоуправления муниципального образования.</w:t>
      </w:r>
    </w:p>
    <w:p w:rsidR="00395324" w:rsidRPr="00E96772" w:rsidRDefault="00395324" w:rsidP="00395324">
      <w:pPr>
        <w:pStyle w:val="Style2"/>
        <w:widowControl/>
        <w:ind w:firstLine="567"/>
        <w:jc w:val="both"/>
        <w:rPr>
          <w:rStyle w:val="FontStyle12"/>
          <w:b w:val="0"/>
          <w:sz w:val="28"/>
          <w:szCs w:val="28"/>
        </w:rPr>
      </w:pPr>
      <w:r w:rsidRPr="00E96772">
        <w:rPr>
          <w:rStyle w:val="FontStyle12"/>
          <w:b w:val="0"/>
          <w:sz w:val="28"/>
          <w:szCs w:val="28"/>
        </w:rPr>
        <w:t>Основные проблемы:</w:t>
      </w:r>
    </w:p>
    <w:p w:rsidR="00395324" w:rsidRPr="00E96772" w:rsidRDefault="00395324" w:rsidP="00395324">
      <w:pPr>
        <w:pStyle w:val="Style2"/>
        <w:widowControl/>
        <w:ind w:firstLine="567"/>
        <w:jc w:val="both"/>
        <w:rPr>
          <w:rStyle w:val="FontStyle12"/>
          <w:b w:val="0"/>
          <w:sz w:val="28"/>
          <w:szCs w:val="28"/>
        </w:rPr>
      </w:pPr>
      <w:r w:rsidRPr="00E96772">
        <w:rPr>
          <w:rStyle w:val="FontStyle12"/>
          <w:b w:val="0"/>
          <w:sz w:val="28"/>
          <w:szCs w:val="28"/>
        </w:rPr>
        <w:t xml:space="preserve">- в результате доведения заработной платы </w:t>
      </w:r>
      <w:proofErr w:type="gramStart"/>
      <w:r w:rsidRPr="00E96772">
        <w:rPr>
          <w:rStyle w:val="FontStyle12"/>
          <w:b w:val="0"/>
          <w:sz w:val="28"/>
          <w:szCs w:val="28"/>
        </w:rPr>
        <w:t>до</w:t>
      </w:r>
      <w:proofErr w:type="gramEnd"/>
      <w:r w:rsidRPr="00E96772">
        <w:rPr>
          <w:rStyle w:val="FontStyle12"/>
          <w:b w:val="0"/>
          <w:sz w:val="28"/>
          <w:szCs w:val="28"/>
        </w:rPr>
        <w:t xml:space="preserve"> </w:t>
      </w:r>
      <w:proofErr w:type="gramStart"/>
      <w:r w:rsidRPr="00E96772">
        <w:rPr>
          <w:rStyle w:val="FontStyle12"/>
          <w:b w:val="0"/>
          <w:sz w:val="28"/>
          <w:szCs w:val="28"/>
        </w:rPr>
        <w:t>МРОТ</w:t>
      </w:r>
      <w:proofErr w:type="gramEnd"/>
      <w:r w:rsidRPr="00E96772">
        <w:rPr>
          <w:rStyle w:val="FontStyle12"/>
          <w:b w:val="0"/>
          <w:sz w:val="28"/>
          <w:szCs w:val="28"/>
        </w:rPr>
        <w:t xml:space="preserve"> и исполнения Указов Президента Российской Федерации от мая 2012 года повышается заработная плата технических работников и категорий работников, указанных в Указах Президента Российской Федерации, зарплата остальных высококвалифицированных работников остается на прежнем уровне и постепенно приравнивается к заработной плате технических работников;</w:t>
      </w:r>
    </w:p>
    <w:p w:rsidR="00395324" w:rsidRPr="00E96772" w:rsidRDefault="00395324" w:rsidP="00395324">
      <w:pPr>
        <w:pStyle w:val="Style6"/>
        <w:widowControl/>
        <w:ind w:firstLine="567"/>
        <w:jc w:val="both"/>
        <w:rPr>
          <w:rStyle w:val="FontStyle12"/>
          <w:b w:val="0"/>
          <w:sz w:val="28"/>
          <w:szCs w:val="28"/>
        </w:rPr>
      </w:pPr>
      <w:r w:rsidRPr="00E96772">
        <w:rPr>
          <w:rStyle w:val="FontStyle12"/>
          <w:b w:val="0"/>
          <w:sz w:val="28"/>
          <w:szCs w:val="28"/>
        </w:rPr>
        <w:t>проведение СОУТ в сфере малого бизнеса (торговля, деревообработка, строительство);</w:t>
      </w:r>
    </w:p>
    <w:p w:rsidR="00395324" w:rsidRPr="00E96772" w:rsidRDefault="00395324" w:rsidP="00395324">
      <w:pPr>
        <w:pStyle w:val="Style7"/>
        <w:widowControl/>
        <w:ind w:firstLine="567"/>
        <w:jc w:val="both"/>
        <w:rPr>
          <w:rStyle w:val="FontStyle12"/>
          <w:b w:val="0"/>
          <w:sz w:val="28"/>
          <w:szCs w:val="28"/>
        </w:rPr>
      </w:pPr>
      <w:r w:rsidRPr="00E96772">
        <w:rPr>
          <w:rStyle w:val="FontStyle12"/>
          <w:b w:val="0"/>
          <w:sz w:val="28"/>
          <w:szCs w:val="28"/>
        </w:rPr>
        <w:t>- трудоустройство осужденных к исправительным работам, в связи с отсутствием вакантных мест в организациях, которые включены в перечень мест для отбывания осужденными наказания в виде исправительных работ, утвержденный постановлением Администрации г. Горно-Алтайска, так как</w:t>
      </w:r>
    </w:p>
    <w:p w:rsidR="00395324" w:rsidRPr="00E96772" w:rsidRDefault="00395324" w:rsidP="00395324">
      <w:pPr>
        <w:pStyle w:val="Style7"/>
        <w:widowControl/>
        <w:ind w:firstLine="567"/>
        <w:jc w:val="both"/>
        <w:rPr>
          <w:rStyle w:val="FontStyle12"/>
          <w:b w:val="0"/>
          <w:sz w:val="28"/>
          <w:szCs w:val="28"/>
        </w:rPr>
      </w:pPr>
      <w:r w:rsidRPr="00E96772">
        <w:rPr>
          <w:rStyle w:val="FontStyle12"/>
          <w:b w:val="0"/>
          <w:sz w:val="28"/>
          <w:szCs w:val="28"/>
        </w:rPr>
        <w:t>- право органов местного самоуправления на установление квот и возложение на работодателей обязанности по созданию и предоставлению рабочих мест для трудоустройства осужденных, отбывающих наказание виде исправительных работ, действующим законодательством не предусмотрено.</w:t>
      </w:r>
    </w:p>
    <w:p w:rsidR="00395324" w:rsidRPr="00E96772" w:rsidRDefault="00395324" w:rsidP="00395324">
      <w:pPr>
        <w:pStyle w:val="Style2"/>
        <w:widowControl/>
        <w:ind w:firstLine="567"/>
        <w:jc w:val="both"/>
        <w:rPr>
          <w:rStyle w:val="FontStyle12"/>
          <w:b w:val="0"/>
          <w:sz w:val="28"/>
          <w:szCs w:val="28"/>
        </w:rPr>
      </w:pPr>
      <w:r w:rsidRPr="00E96772">
        <w:rPr>
          <w:rStyle w:val="FontStyle12"/>
          <w:b w:val="0"/>
          <w:sz w:val="28"/>
          <w:szCs w:val="28"/>
        </w:rPr>
        <w:t>Задачи на 2021 год:</w:t>
      </w:r>
    </w:p>
    <w:p w:rsidR="00573C3C" w:rsidRPr="00395324" w:rsidRDefault="00395324" w:rsidP="00395324">
      <w:r w:rsidRPr="00E96772">
        <w:rPr>
          <w:rStyle w:val="FontStyle12"/>
          <w:b w:val="0"/>
          <w:sz w:val="28"/>
          <w:szCs w:val="28"/>
        </w:rPr>
        <w:t>В 2021 году будет продолжена работа по всем направлениям в сфере трудовых отношений.</w:t>
      </w:r>
    </w:p>
    <w:sectPr w:rsidR="00573C3C" w:rsidRPr="00395324"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1A113E"/>
    <w:rsid w:val="00200639"/>
    <w:rsid w:val="002A3BF3"/>
    <w:rsid w:val="00395324"/>
    <w:rsid w:val="00550EC5"/>
    <w:rsid w:val="00573C3C"/>
    <w:rsid w:val="00575314"/>
    <w:rsid w:val="00643082"/>
    <w:rsid w:val="00682537"/>
    <w:rsid w:val="007D7693"/>
    <w:rsid w:val="00842871"/>
    <w:rsid w:val="00AB19FC"/>
    <w:rsid w:val="00B179ED"/>
    <w:rsid w:val="00B21179"/>
    <w:rsid w:val="00B22CB1"/>
    <w:rsid w:val="00C14DED"/>
    <w:rsid w:val="00D209DF"/>
    <w:rsid w:val="00D77EA2"/>
    <w:rsid w:val="00DB6EEC"/>
    <w:rsid w:val="00DD6AA1"/>
    <w:rsid w:val="00E549ED"/>
    <w:rsid w:val="00EF1E5B"/>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2021-05-31T05:19:00Z</dcterms:created>
  <dcterms:modified xsi:type="dcterms:W3CDTF">2021-05-31T05:22:00Z</dcterms:modified>
</cp:coreProperties>
</file>