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FC" w:rsidRPr="008E4695" w:rsidRDefault="008E4695" w:rsidP="008E4695">
      <w:pPr>
        <w:ind w:firstLine="0"/>
        <w:rPr>
          <w:rFonts w:eastAsiaTheme="minorHAnsi"/>
          <w:b/>
          <w:color w:val="000000" w:themeColor="text1"/>
          <w:sz w:val="28"/>
          <w:szCs w:val="28"/>
          <w:lang w:val="ru-RU" w:eastAsia="en-US"/>
        </w:rPr>
      </w:pPr>
      <w:r w:rsidRPr="008E4695">
        <w:rPr>
          <w:rFonts w:eastAsiaTheme="minorHAnsi"/>
          <w:b/>
          <w:color w:val="000000" w:themeColor="text1"/>
          <w:sz w:val="28"/>
          <w:szCs w:val="28"/>
          <w:lang w:val="ru-RU" w:eastAsia="en-US"/>
        </w:rPr>
        <w:t>СУРГУТСКИЙ РАЙОН</w:t>
      </w:r>
    </w:p>
    <w:p w:rsidR="002C3A43" w:rsidRPr="008E4695" w:rsidRDefault="002C3A43" w:rsidP="008E4695">
      <w:pPr>
        <w:widowControl w:val="0"/>
        <w:ind w:firstLine="0"/>
        <w:rPr>
          <w:color w:val="000000" w:themeColor="text1"/>
          <w:sz w:val="28"/>
          <w:szCs w:val="28"/>
          <w:lang w:val="ru-RU"/>
        </w:rPr>
      </w:pPr>
      <w:proofErr w:type="gramStart"/>
      <w:r w:rsidRPr="008E4695">
        <w:rPr>
          <w:color w:val="000000" w:themeColor="text1"/>
          <w:sz w:val="28"/>
          <w:szCs w:val="28"/>
          <w:lang w:val="ru-RU"/>
        </w:rPr>
        <w:t>На конец</w:t>
      </w:r>
      <w:proofErr w:type="gramEnd"/>
      <w:r w:rsidRPr="008E4695">
        <w:rPr>
          <w:color w:val="000000" w:themeColor="text1"/>
          <w:sz w:val="28"/>
          <w:szCs w:val="28"/>
          <w:lang w:val="ru-RU"/>
        </w:rPr>
        <w:t xml:space="preserve"> 2020 года на территории Сургутского района осуществл</w:t>
      </w:r>
      <w:r w:rsidR="00AC5612" w:rsidRPr="008E4695">
        <w:rPr>
          <w:color w:val="000000" w:themeColor="text1"/>
          <w:sz w:val="28"/>
          <w:szCs w:val="28"/>
          <w:lang w:val="ru-RU"/>
        </w:rPr>
        <w:t>яли</w:t>
      </w:r>
      <w:r w:rsidRPr="008E4695">
        <w:rPr>
          <w:color w:val="000000" w:themeColor="text1"/>
          <w:sz w:val="28"/>
          <w:szCs w:val="28"/>
          <w:lang w:val="ru-RU"/>
        </w:rPr>
        <w:t xml:space="preserve"> деятельность 3 658 субъектов малого и среднего предпринимательства </w:t>
      </w:r>
      <w:r w:rsidR="00473BA3" w:rsidRPr="008E4695">
        <w:rPr>
          <w:color w:val="000000" w:themeColor="text1"/>
          <w:sz w:val="28"/>
          <w:szCs w:val="28"/>
          <w:lang w:val="ru-RU"/>
        </w:rPr>
        <w:t xml:space="preserve">(с учётом </w:t>
      </w:r>
      <w:proofErr w:type="spellStart"/>
      <w:r w:rsidR="00473BA3" w:rsidRPr="008E4695">
        <w:rPr>
          <w:color w:val="000000" w:themeColor="text1"/>
          <w:sz w:val="28"/>
          <w:szCs w:val="28"/>
          <w:lang w:val="ru-RU"/>
        </w:rPr>
        <w:t>самозанятых</w:t>
      </w:r>
      <w:proofErr w:type="spellEnd"/>
      <w:r w:rsidR="00473BA3" w:rsidRPr="008E4695">
        <w:rPr>
          <w:color w:val="000000" w:themeColor="text1"/>
          <w:sz w:val="28"/>
          <w:szCs w:val="28"/>
          <w:lang w:val="ru-RU"/>
        </w:rPr>
        <w:t xml:space="preserve"> лиц) </w:t>
      </w:r>
      <w:r w:rsidRPr="008E4695">
        <w:rPr>
          <w:color w:val="000000" w:themeColor="text1"/>
          <w:sz w:val="28"/>
          <w:szCs w:val="28"/>
          <w:lang w:val="ru-RU"/>
        </w:rPr>
        <w:t>(далее – СМСП) (2019 год</w:t>
      </w:r>
      <w:r w:rsidR="008E4695">
        <w:rPr>
          <w:color w:val="000000" w:themeColor="text1"/>
          <w:sz w:val="28"/>
          <w:szCs w:val="28"/>
          <w:lang w:val="ru-RU"/>
        </w:rPr>
        <w:t xml:space="preserve"> </w:t>
      </w:r>
      <w:r w:rsidRPr="008E4695">
        <w:rPr>
          <w:color w:val="000000" w:themeColor="text1"/>
          <w:sz w:val="28"/>
          <w:szCs w:val="28"/>
          <w:lang w:val="ru-RU"/>
        </w:rPr>
        <w:t>–</w:t>
      </w:r>
      <w:r w:rsidR="008E4695">
        <w:rPr>
          <w:color w:val="000000" w:themeColor="text1"/>
          <w:sz w:val="28"/>
          <w:szCs w:val="28"/>
          <w:lang w:val="ru-RU"/>
        </w:rPr>
        <w:t xml:space="preserve"> </w:t>
      </w:r>
      <w:r w:rsidRPr="008E4695">
        <w:rPr>
          <w:color w:val="000000" w:themeColor="text1"/>
          <w:sz w:val="28"/>
          <w:szCs w:val="28"/>
          <w:lang w:val="ru-RU"/>
        </w:rPr>
        <w:t xml:space="preserve">2 725 СМСП, без учета </w:t>
      </w:r>
      <w:proofErr w:type="spellStart"/>
      <w:r w:rsidRPr="008E4695">
        <w:rPr>
          <w:color w:val="000000" w:themeColor="text1"/>
          <w:sz w:val="28"/>
          <w:szCs w:val="28"/>
          <w:lang w:val="ru-RU"/>
        </w:rPr>
        <w:t>самозанятых</w:t>
      </w:r>
      <w:proofErr w:type="spellEnd"/>
      <w:r w:rsidRPr="008E4695">
        <w:rPr>
          <w:color w:val="000000" w:themeColor="text1"/>
          <w:sz w:val="28"/>
          <w:szCs w:val="28"/>
          <w:lang w:val="ru-RU"/>
        </w:rPr>
        <w:t xml:space="preserve"> лиц).</w:t>
      </w:r>
    </w:p>
    <w:p w:rsidR="002C3A43" w:rsidRPr="008E4695" w:rsidRDefault="002C3A43" w:rsidP="008E4695">
      <w:pPr>
        <w:widowControl w:val="0"/>
        <w:tabs>
          <w:tab w:val="left" w:pos="8640"/>
        </w:tabs>
        <w:ind w:firstLine="0"/>
        <w:rPr>
          <w:color w:val="000000" w:themeColor="text1"/>
          <w:sz w:val="28"/>
          <w:szCs w:val="28"/>
          <w:lang w:val="ru-RU"/>
        </w:rPr>
      </w:pPr>
      <w:r w:rsidRPr="008E4695">
        <w:rPr>
          <w:color w:val="000000" w:themeColor="text1"/>
          <w:sz w:val="28"/>
          <w:szCs w:val="28"/>
          <w:lang w:val="ru-RU"/>
        </w:rPr>
        <w:t>Число занятых в секторе малого бизнеса составило в 2020 году 7,048 тыс. человек (2019 год – 5,442),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составляет</w:t>
      </w:r>
      <w:r w:rsidR="008E4695">
        <w:rPr>
          <w:color w:val="000000" w:themeColor="text1"/>
          <w:sz w:val="28"/>
          <w:szCs w:val="28"/>
          <w:lang w:val="ru-RU"/>
        </w:rPr>
        <w:t xml:space="preserve"> </w:t>
      </w:r>
      <w:r w:rsidRPr="008E4695">
        <w:rPr>
          <w:color w:val="000000" w:themeColor="text1"/>
          <w:sz w:val="28"/>
          <w:szCs w:val="28"/>
          <w:lang w:val="ru-RU"/>
        </w:rPr>
        <w:t xml:space="preserve">7,1 %. </w:t>
      </w:r>
    </w:p>
    <w:p w:rsidR="002C3A43" w:rsidRPr="008E4695" w:rsidRDefault="002C3A43" w:rsidP="008E4695">
      <w:pPr>
        <w:widowControl w:val="0"/>
        <w:tabs>
          <w:tab w:val="left" w:pos="8640"/>
        </w:tabs>
        <w:ind w:firstLine="0"/>
        <w:rPr>
          <w:color w:val="000000" w:themeColor="text1"/>
          <w:sz w:val="28"/>
          <w:szCs w:val="28"/>
          <w:lang w:val="ru-RU"/>
        </w:rPr>
      </w:pPr>
      <w:r w:rsidRPr="008E4695">
        <w:rPr>
          <w:color w:val="000000" w:themeColor="text1"/>
          <w:sz w:val="28"/>
          <w:szCs w:val="28"/>
          <w:lang w:val="ru-RU"/>
        </w:rPr>
        <w:t xml:space="preserve">Малый бизнес доминирует в таких секторах экономики как торговля, транспорт, строительство, сельское хозяйство, различные виды услуг и, в основном, сосредоточен в крупных населенных пунктах района. </w:t>
      </w:r>
    </w:p>
    <w:p w:rsidR="002C3A43" w:rsidRPr="008E4695" w:rsidRDefault="002C3A43" w:rsidP="008E4695">
      <w:pPr>
        <w:widowControl w:val="0"/>
        <w:tabs>
          <w:tab w:val="left" w:pos="8640"/>
        </w:tabs>
        <w:ind w:firstLine="0"/>
        <w:rPr>
          <w:color w:val="000000" w:themeColor="text1"/>
          <w:sz w:val="28"/>
          <w:szCs w:val="28"/>
          <w:lang w:val="ru-RU"/>
        </w:rPr>
      </w:pPr>
      <w:r w:rsidRPr="008E4695">
        <w:rPr>
          <w:color w:val="000000" w:themeColor="text1"/>
          <w:sz w:val="28"/>
          <w:szCs w:val="28"/>
          <w:lang w:val="ru-RU"/>
        </w:rPr>
        <w:t>В 2020 году поступление налогов от СМСП в местный бюджет составило 334,0 тыс. руб., в том числе</w:t>
      </w:r>
      <w:r w:rsidR="008E4695">
        <w:rPr>
          <w:color w:val="000000" w:themeColor="text1"/>
          <w:sz w:val="28"/>
          <w:szCs w:val="28"/>
          <w:lang w:val="ru-RU"/>
        </w:rPr>
        <w:t xml:space="preserve"> </w:t>
      </w:r>
      <w:r w:rsidRPr="008E4695">
        <w:rPr>
          <w:color w:val="000000" w:themeColor="text1"/>
          <w:sz w:val="28"/>
          <w:szCs w:val="28"/>
          <w:lang w:val="ru-RU"/>
        </w:rPr>
        <w:t>налоги на совокупный доход - 170,8 млн. руб.</w:t>
      </w:r>
    </w:p>
    <w:p w:rsidR="002C3A43" w:rsidRPr="008E4695" w:rsidRDefault="002C3A43" w:rsidP="008E4695">
      <w:pPr>
        <w:widowControl w:val="0"/>
        <w:tabs>
          <w:tab w:val="left" w:pos="8640"/>
        </w:tabs>
        <w:ind w:firstLine="0"/>
        <w:rPr>
          <w:color w:val="000000" w:themeColor="text1"/>
          <w:sz w:val="28"/>
          <w:szCs w:val="28"/>
          <w:lang w:val="ru-RU"/>
        </w:rPr>
      </w:pPr>
      <w:r w:rsidRPr="008E4695">
        <w:rPr>
          <w:color w:val="000000" w:themeColor="text1"/>
          <w:sz w:val="28"/>
          <w:szCs w:val="28"/>
          <w:lang w:val="ru-RU"/>
        </w:rPr>
        <w:t>В целях поддержки развития малого бизнеса района на муниципальном уровне продолжается реализация программ</w:t>
      </w:r>
      <w:r w:rsidR="00473BA3" w:rsidRPr="008E4695">
        <w:rPr>
          <w:color w:val="000000" w:themeColor="text1"/>
          <w:sz w:val="28"/>
          <w:szCs w:val="28"/>
          <w:lang w:val="ru-RU"/>
        </w:rPr>
        <w:t>ы</w:t>
      </w:r>
      <w:r w:rsidRPr="008E4695">
        <w:rPr>
          <w:color w:val="000000" w:themeColor="text1"/>
          <w:sz w:val="28"/>
          <w:szCs w:val="28"/>
          <w:lang w:val="ru-RU"/>
        </w:rPr>
        <w:t xml:space="preserve"> развития малого и среднего предпринимательства.</w:t>
      </w:r>
    </w:p>
    <w:p w:rsidR="002C3A43" w:rsidRPr="008E4695" w:rsidRDefault="002C3A43" w:rsidP="008E4695">
      <w:pPr>
        <w:widowControl w:val="0"/>
        <w:tabs>
          <w:tab w:val="left" w:pos="8640"/>
        </w:tabs>
        <w:ind w:firstLine="0"/>
        <w:rPr>
          <w:color w:val="000000" w:themeColor="text1"/>
          <w:sz w:val="28"/>
          <w:szCs w:val="28"/>
          <w:lang w:val="ru-RU"/>
        </w:rPr>
      </w:pPr>
      <w:proofErr w:type="gramStart"/>
      <w:r w:rsidRPr="008E4695">
        <w:rPr>
          <w:color w:val="000000" w:themeColor="text1"/>
          <w:sz w:val="28"/>
          <w:szCs w:val="28"/>
          <w:lang w:val="ru-RU"/>
        </w:rPr>
        <w:t>В рамках муниципальной программы Сургутского района «Поддержка предпринимательства и развитие инвестиционной деятельности в Сургутском районе» в 2020 году на мероприятия поддержки малого и среднего предпринимательства выделено 26,99 млн. руб., в том числе бюджет округа – 4,49 млн. руб., бюджет района – 22,5 млн. руб.</w:t>
      </w:r>
      <w:r w:rsidR="008E4695">
        <w:rPr>
          <w:color w:val="000000" w:themeColor="text1"/>
          <w:sz w:val="28"/>
          <w:szCs w:val="28"/>
          <w:lang w:val="ru-RU"/>
        </w:rPr>
        <w:t xml:space="preserve"> </w:t>
      </w:r>
      <w:r w:rsidRPr="008E4695">
        <w:rPr>
          <w:color w:val="000000" w:themeColor="text1"/>
          <w:sz w:val="28"/>
          <w:szCs w:val="28"/>
          <w:lang w:val="ru-RU"/>
        </w:rPr>
        <w:t>Освоено 26,4 млн. руб., в том числе бюджет округа – 4,49 млн. руб., бюджет Сургутского района – 21,93 млн. руб.</w:t>
      </w:r>
      <w:proofErr w:type="gramEnd"/>
    </w:p>
    <w:p w:rsidR="002C3A43" w:rsidRPr="008E4695" w:rsidRDefault="002C3A43" w:rsidP="008E4695">
      <w:pPr>
        <w:widowControl w:val="0"/>
        <w:tabs>
          <w:tab w:val="left" w:pos="8640"/>
        </w:tabs>
        <w:ind w:firstLine="0"/>
        <w:rPr>
          <w:color w:val="000000" w:themeColor="text1"/>
          <w:sz w:val="28"/>
          <w:szCs w:val="28"/>
          <w:lang w:val="ru-RU"/>
        </w:rPr>
      </w:pPr>
      <w:r w:rsidRPr="008E4695">
        <w:rPr>
          <w:color w:val="000000" w:themeColor="text1"/>
          <w:sz w:val="28"/>
          <w:szCs w:val="28"/>
          <w:lang w:val="ru-RU"/>
        </w:rPr>
        <w:t>За счёт вышеуказанных программных средств в 2020 году бизнесу компенсировалось до 100 % затрат на приобретение патента, контрольно-кассовой техники, оборудования, аренду нежилых помещений, обучение персонала, рекламу, консалтинговые услуги и иные расходы. На открытие бизнеса выделялись гранты размером до 5 млн. руб. (предоставлено 6 грантов на сумму 7,7 млн. руб.).</w:t>
      </w:r>
    </w:p>
    <w:p w:rsidR="002C3A43" w:rsidRPr="008E4695" w:rsidRDefault="002C3A43" w:rsidP="008E4695">
      <w:pPr>
        <w:widowControl w:val="0"/>
        <w:tabs>
          <w:tab w:val="left" w:pos="8640"/>
        </w:tabs>
        <w:ind w:firstLine="0"/>
        <w:rPr>
          <w:color w:val="000000" w:themeColor="text1"/>
          <w:sz w:val="28"/>
          <w:szCs w:val="28"/>
          <w:lang w:val="ru-RU"/>
        </w:rPr>
      </w:pPr>
      <w:r w:rsidRPr="008E4695">
        <w:rPr>
          <w:color w:val="000000" w:themeColor="text1"/>
          <w:sz w:val="28"/>
          <w:szCs w:val="28"/>
          <w:lang w:val="ru-RU"/>
        </w:rPr>
        <w:t>В 2020 году объем средств, направленных на финансовую поддержку бизнеса,</w:t>
      </w:r>
      <w:r w:rsidR="008E4695">
        <w:rPr>
          <w:color w:val="000000" w:themeColor="text1"/>
          <w:sz w:val="28"/>
          <w:szCs w:val="28"/>
          <w:lang w:val="ru-RU"/>
        </w:rPr>
        <w:t xml:space="preserve"> </w:t>
      </w:r>
      <w:r w:rsidRPr="008E4695">
        <w:rPr>
          <w:color w:val="000000" w:themeColor="text1"/>
          <w:sz w:val="28"/>
          <w:szCs w:val="28"/>
          <w:lang w:val="ru-RU"/>
        </w:rPr>
        <w:t xml:space="preserve">увеличился на 47 % по сравнению с 2019 годом. </w:t>
      </w:r>
    </w:p>
    <w:p w:rsidR="002C3A43" w:rsidRPr="008E4695" w:rsidRDefault="002C3A43" w:rsidP="008E4695">
      <w:pPr>
        <w:widowControl w:val="0"/>
        <w:tabs>
          <w:tab w:val="left" w:pos="8640"/>
        </w:tabs>
        <w:ind w:firstLine="0"/>
        <w:rPr>
          <w:color w:val="000000" w:themeColor="text1"/>
          <w:sz w:val="28"/>
          <w:szCs w:val="28"/>
          <w:lang w:val="ru-RU"/>
        </w:rPr>
      </w:pPr>
      <w:r w:rsidRPr="008E4695">
        <w:rPr>
          <w:color w:val="000000" w:themeColor="text1"/>
          <w:sz w:val="28"/>
          <w:szCs w:val="28"/>
          <w:lang w:val="ru-RU"/>
        </w:rPr>
        <w:t>Предоставлено 311 субсидий объёмом более 25 млн. руб. Это рекордное для района число (ранее число субсидий варьировалось от 67 до 120).</w:t>
      </w:r>
      <w:r w:rsidR="008E4695">
        <w:rPr>
          <w:color w:val="000000" w:themeColor="text1"/>
          <w:sz w:val="28"/>
          <w:szCs w:val="28"/>
          <w:lang w:val="ru-RU"/>
        </w:rPr>
        <w:t xml:space="preserve"> </w:t>
      </w:r>
      <w:r w:rsidRPr="008E4695">
        <w:rPr>
          <w:color w:val="000000" w:themeColor="text1"/>
          <w:sz w:val="28"/>
          <w:szCs w:val="28"/>
          <w:lang w:val="ru-RU"/>
        </w:rPr>
        <w:t>Из 311 субсидий 274 субсидии (88 %) получили предприятия пострадавших отраслей экономики.</w:t>
      </w:r>
    </w:p>
    <w:p w:rsidR="002C3A43" w:rsidRPr="008E4695" w:rsidRDefault="002C3A43" w:rsidP="008E4695">
      <w:pPr>
        <w:widowControl w:val="0"/>
        <w:tabs>
          <w:tab w:val="left" w:pos="8640"/>
        </w:tabs>
        <w:ind w:firstLine="0"/>
        <w:rPr>
          <w:color w:val="000000" w:themeColor="text1"/>
          <w:sz w:val="28"/>
          <w:szCs w:val="28"/>
          <w:lang w:val="ru-RU"/>
        </w:rPr>
      </w:pPr>
      <w:r w:rsidRPr="008E4695">
        <w:rPr>
          <w:color w:val="000000" w:themeColor="text1"/>
          <w:sz w:val="28"/>
          <w:szCs w:val="28"/>
          <w:lang w:val="ru-RU"/>
        </w:rPr>
        <w:t>При этом вдвое увеличен размер субсидии за аренду нежилых помещений (с 200,0 тыс. руб. до 400,0 тыс. руб.) для социально-значимых видов деятельности. Введены дополнительные субсидии за жилищно-коммунальные услуги и средства индивидуальной защиты для пострадавших отраслей экономики и социально-значимых видов деятельности (предоставлено 58 субсидий на сумму 7 928,9 тыс. руб.).</w:t>
      </w:r>
    </w:p>
    <w:p w:rsidR="002C3A43" w:rsidRPr="008E4695" w:rsidRDefault="002C3A43" w:rsidP="008E4695">
      <w:pPr>
        <w:widowControl w:val="0"/>
        <w:tabs>
          <w:tab w:val="left" w:pos="8640"/>
        </w:tabs>
        <w:ind w:firstLine="0"/>
        <w:rPr>
          <w:color w:val="000000" w:themeColor="text1"/>
          <w:sz w:val="28"/>
          <w:szCs w:val="28"/>
          <w:lang w:val="ru-RU"/>
        </w:rPr>
      </w:pPr>
      <w:r w:rsidRPr="008E4695">
        <w:rPr>
          <w:color w:val="000000" w:themeColor="text1"/>
          <w:sz w:val="28"/>
          <w:szCs w:val="28"/>
          <w:lang w:val="ru-RU"/>
        </w:rPr>
        <w:t xml:space="preserve">Для субъектов малого и среднего предпринимательства, осуществляющих деятельность в пострадавших отраслях экономики, введена компенсация заработной платы до размера минимального </w:t>
      </w:r>
      <w:proofErr w:type="gramStart"/>
      <w:r w:rsidRPr="008E4695">
        <w:rPr>
          <w:color w:val="000000" w:themeColor="text1"/>
          <w:sz w:val="28"/>
          <w:szCs w:val="28"/>
          <w:lang w:val="ru-RU"/>
        </w:rPr>
        <w:t>размера оплаты труда</w:t>
      </w:r>
      <w:proofErr w:type="gramEnd"/>
      <w:r w:rsidRPr="008E4695">
        <w:rPr>
          <w:color w:val="000000" w:themeColor="text1"/>
          <w:sz w:val="28"/>
          <w:szCs w:val="28"/>
          <w:lang w:val="ru-RU"/>
        </w:rPr>
        <w:t>. Такой поддержкой воспользовались 120 субъектов предпринимательства на сумму 3 663,4 тыс. руб.</w:t>
      </w:r>
    </w:p>
    <w:p w:rsidR="002C3A43" w:rsidRPr="008E4695" w:rsidRDefault="002C3A43" w:rsidP="008E4695">
      <w:pPr>
        <w:widowControl w:val="0"/>
        <w:tabs>
          <w:tab w:val="left" w:pos="8640"/>
        </w:tabs>
        <w:ind w:firstLine="0"/>
        <w:rPr>
          <w:color w:val="000000" w:themeColor="text1"/>
          <w:sz w:val="28"/>
          <w:szCs w:val="28"/>
          <w:lang w:val="ru-RU"/>
        </w:rPr>
      </w:pPr>
      <w:r w:rsidRPr="008E4695">
        <w:rPr>
          <w:color w:val="000000" w:themeColor="text1"/>
          <w:sz w:val="28"/>
          <w:szCs w:val="28"/>
          <w:lang w:val="ru-RU"/>
        </w:rPr>
        <w:t>Кроме того, в 2020 году в связи с введением ограничительных мер из-за режима повышенной готовности, введенного на территории Югры, приняты новые меры поддержки для субъектов малого и среднего предпринимательства:</w:t>
      </w:r>
    </w:p>
    <w:p w:rsidR="002C3A43" w:rsidRPr="008E4695" w:rsidRDefault="002C3A43" w:rsidP="008E4695">
      <w:pPr>
        <w:widowControl w:val="0"/>
        <w:tabs>
          <w:tab w:val="left" w:pos="8640"/>
        </w:tabs>
        <w:ind w:firstLine="0"/>
        <w:rPr>
          <w:color w:val="000000" w:themeColor="text1"/>
          <w:sz w:val="28"/>
          <w:szCs w:val="28"/>
          <w:lang w:val="ru-RU"/>
        </w:rPr>
      </w:pPr>
      <w:r w:rsidRPr="008E4695">
        <w:rPr>
          <w:color w:val="000000" w:themeColor="text1"/>
          <w:sz w:val="28"/>
          <w:szCs w:val="28"/>
          <w:lang w:val="ru-RU"/>
        </w:rPr>
        <w:t>снижена ставка налога на имущество коммерческого использования для физических лиц вдвое (до 1 % от кадастровой стоимости);</w:t>
      </w:r>
    </w:p>
    <w:p w:rsidR="002C3A43" w:rsidRPr="008E4695" w:rsidRDefault="002C3A43" w:rsidP="008E4695">
      <w:pPr>
        <w:widowControl w:val="0"/>
        <w:tabs>
          <w:tab w:val="left" w:pos="8640"/>
        </w:tabs>
        <w:ind w:firstLine="0"/>
        <w:rPr>
          <w:color w:val="000000" w:themeColor="text1"/>
          <w:sz w:val="28"/>
          <w:szCs w:val="28"/>
          <w:lang w:val="ru-RU"/>
        </w:rPr>
      </w:pPr>
      <w:r w:rsidRPr="008E4695">
        <w:rPr>
          <w:color w:val="000000" w:themeColor="text1"/>
          <w:sz w:val="28"/>
          <w:szCs w:val="28"/>
          <w:lang w:val="ru-RU"/>
        </w:rPr>
        <w:t xml:space="preserve">предоставлена отсрочка арендной платы за муниципальное имущество и земельные участки (воспользовались 32 субъекта предпринимательства на сумму 13 564,6 тыс. </w:t>
      </w:r>
      <w:r w:rsidRPr="008E4695">
        <w:rPr>
          <w:color w:val="000000" w:themeColor="text1"/>
          <w:sz w:val="28"/>
          <w:szCs w:val="28"/>
          <w:lang w:val="ru-RU"/>
        </w:rPr>
        <w:lastRenderedPageBreak/>
        <w:t>руб.);</w:t>
      </w:r>
    </w:p>
    <w:p w:rsidR="002C3A43" w:rsidRPr="008E4695" w:rsidRDefault="002C3A43" w:rsidP="008E4695">
      <w:pPr>
        <w:widowControl w:val="0"/>
        <w:tabs>
          <w:tab w:val="left" w:pos="8640"/>
        </w:tabs>
        <w:ind w:firstLine="0"/>
        <w:rPr>
          <w:color w:val="000000" w:themeColor="text1"/>
          <w:sz w:val="28"/>
          <w:szCs w:val="28"/>
          <w:lang w:val="ru-RU"/>
        </w:rPr>
      </w:pPr>
      <w:r w:rsidRPr="008E4695">
        <w:rPr>
          <w:color w:val="000000" w:themeColor="text1"/>
          <w:sz w:val="28"/>
          <w:szCs w:val="28"/>
          <w:lang w:val="ru-RU"/>
        </w:rPr>
        <w:t>освобождены от уплаты аренды субъекты предпринимательства, арендующие помещения в образовательных учреждениях на период дистанционного обучения, в том числе пищеблоки (воспользовались 18 субъектов предпринимательства на сумму 1 212,5 тыс. руб.);</w:t>
      </w:r>
    </w:p>
    <w:p w:rsidR="002C3A43" w:rsidRPr="008E4695" w:rsidRDefault="002C3A43" w:rsidP="008E4695">
      <w:pPr>
        <w:widowControl w:val="0"/>
        <w:tabs>
          <w:tab w:val="left" w:pos="8640"/>
        </w:tabs>
        <w:ind w:firstLine="0"/>
        <w:rPr>
          <w:color w:val="000000" w:themeColor="text1"/>
          <w:sz w:val="28"/>
          <w:szCs w:val="28"/>
          <w:lang w:val="ru-RU"/>
        </w:rPr>
      </w:pPr>
      <w:proofErr w:type="gramStart"/>
      <w:r w:rsidRPr="008E4695">
        <w:rPr>
          <w:color w:val="000000" w:themeColor="text1"/>
          <w:sz w:val="28"/>
          <w:szCs w:val="28"/>
          <w:lang w:val="ru-RU"/>
        </w:rPr>
        <w:t>проработана возможность введения отсрочки и снижения арендной платы с частными торговыми центрами (поддержку получили 52 арендатора на общую сумму 1 449 тыс. руб., из них 33 арендатора получили полное освобождение от арендной платы на сумму 511 тыс. руб., 19 – частичное освобождение с отсрочкой платежей на общую сумму более 938 тыс. руб.).</w:t>
      </w:r>
      <w:proofErr w:type="gramEnd"/>
    </w:p>
    <w:p w:rsidR="002C3A43" w:rsidRPr="008E4695" w:rsidRDefault="002C3A43" w:rsidP="008E4695">
      <w:pPr>
        <w:widowControl w:val="0"/>
        <w:tabs>
          <w:tab w:val="left" w:pos="8640"/>
        </w:tabs>
        <w:ind w:firstLine="0"/>
        <w:rPr>
          <w:color w:val="000000" w:themeColor="text1"/>
          <w:sz w:val="28"/>
          <w:szCs w:val="28"/>
          <w:lang w:val="ru-RU"/>
        </w:rPr>
      </w:pPr>
      <w:r w:rsidRPr="008E4695">
        <w:rPr>
          <w:color w:val="000000" w:themeColor="text1"/>
          <w:sz w:val="28"/>
          <w:szCs w:val="28"/>
          <w:lang w:val="ru-RU"/>
        </w:rPr>
        <w:t xml:space="preserve">Следует отметить, что все решения о мерах поддержки бизнеса приняты совместно с </w:t>
      </w:r>
      <w:proofErr w:type="gramStart"/>
      <w:r w:rsidRPr="008E4695">
        <w:rPr>
          <w:color w:val="000000" w:themeColor="text1"/>
          <w:sz w:val="28"/>
          <w:szCs w:val="28"/>
          <w:lang w:val="ru-RU"/>
        </w:rPr>
        <w:t>бизнес-сообществом</w:t>
      </w:r>
      <w:proofErr w:type="gramEnd"/>
      <w:r w:rsidRPr="008E4695">
        <w:rPr>
          <w:color w:val="000000" w:themeColor="text1"/>
          <w:sz w:val="28"/>
          <w:szCs w:val="28"/>
          <w:lang w:val="ru-RU"/>
        </w:rPr>
        <w:t xml:space="preserve"> на заседаниях Совета по развитию малого и среднего предпринимательства в Сургутском районе, работа которого в 2020 году проводилась в режиме «</w:t>
      </w:r>
      <w:proofErr w:type="spellStart"/>
      <w:r w:rsidRPr="008E4695">
        <w:rPr>
          <w:color w:val="000000" w:themeColor="text1"/>
          <w:sz w:val="28"/>
          <w:szCs w:val="28"/>
          <w:lang w:val="ru-RU"/>
        </w:rPr>
        <w:t>online</w:t>
      </w:r>
      <w:proofErr w:type="spellEnd"/>
      <w:r w:rsidRPr="008E4695">
        <w:rPr>
          <w:color w:val="000000" w:themeColor="text1"/>
          <w:sz w:val="28"/>
          <w:szCs w:val="28"/>
          <w:lang w:val="ru-RU"/>
        </w:rPr>
        <w:t>».</w:t>
      </w:r>
    </w:p>
    <w:p w:rsidR="002C3A43" w:rsidRPr="008E4695" w:rsidRDefault="002C3A43" w:rsidP="008E4695">
      <w:pPr>
        <w:widowControl w:val="0"/>
        <w:tabs>
          <w:tab w:val="left" w:pos="8640"/>
        </w:tabs>
        <w:ind w:firstLine="0"/>
        <w:rPr>
          <w:color w:val="000000" w:themeColor="text1"/>
          <w:sz w:val="28"/>
          <w:szCs w:val="28"/>
          <w:lang w:val="ru-RU"/>
        </w:rPr>
      </w:pPr>
      <w:r w:rsidRPr="008E4695">
        <w:rPr>
          <w:color w:val="000000" w:themeColor="text1"/>
          <w:sz w:val="28"/>
          <w:szCs w:val="28"/>
          <w:lang w:val="ru-RU"/>
        </w:rPr>
        <w:t>Продолжено внедрение практик, позволяющих развивать малый и средний бизнес.</w:t>
      </w:r>
    </w:p>
    <w:p w:rsidR="008E4695" w:rsidRDefault="002C3A43" w:rsidP="008E4695">
      <w:pPr>
        <w:widowControl w:val="0"/>
        <w:tabs>
          <w:tab w:val="left" w:pos="8640"/>
        </w:tabs>
        <w:ind w:firstLine="0"/>
        <w:rPr>
          <w:color w:val="000000" w:themeColor="text1"/>
          <w:sz w:val="28"/>
          <w:szCs w:val="28"/>
          <w:lang w:val="ru-RU"/>
        </w:rPr>
      </w:pPr>
      <w:r w:rsidRPr="008E4695">
        <w:rPr>
          <w:color w:val="000000" w:themeColor="text1"/>
          <w:sz w:val="28"/>
          <w:szCs w:val="28"/>
          <w:lang w:val="ru-RU"/>
        </w:rPr>
        <w:t>Для оказания имущественной поддержки сформирован и утвержден перечень муниципального недвижимого имущества, находящегося в собственности муниципального образования Сургутский район, предназначенного для предоставления его во владение и в пользование на долгосрочной основе субъектам малого и среднего предпринимательства. В данный перечень входит 63 объекта недвижимого имущества (аренда), 44 из которых находятся в аренде у предпринимателей. При расчете арендной платы за пользование муниципальным имуществом применяется пониженная базовая ставка 310 руб./кв. м.</w:t>
      </w:r>
      <w:r w:rsidR="008E4695">
        <w:rPr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8E4695">
        <w:rPr>
          <w:color w:val="000000" w:themeColor="text1"/>
          <w:sz w:val="28"/>
          <w:szCs w:val="28"/>
          <w:lang w:val="ru-RU"/>
        </w:rPr>
        <w:t>при</w:t>
      </w:r>
      <w:proofErr w:type="gramEnd"/>
      <w:r w:rsidRPr="008E4695">
        <w:rPr>
          <w:color w:val="000000" w:themeColor="text1"/>
          <w:sz w:val="28"/>
          <w:szCs w:val="28"/>
          <w:lang w:val="ru-RU"/>
        </w:rPr>
        <w:t xml:space="preserve"> общей 360 руб./кв. м. Кроме того, дополнительно утвержден льготный коэффициент, равный 0,3, для расчета арендной платы для субъектов малого бизнеса сферы социального предпринимательства.</w:t>
      </w:r>
      <w:r w:rsidR="008E4695">
        <w:rPr>
          <w:color w:val="000000" w:themeColor="text1"/>
          <w:sz w:val="28"/>
          <w:szCs w:val="28"/>
          <w:lang w:val="ru-RU"/>
        </w:rPr>
        <w:t xml:space="preserve"> </w:t>
      </w:r>
      <w:r w:rsidRPr="008E4695">
        <w:rPr>
          <w:color w:val="000000" w:themeColor="text1"/>
          <w:sz w:val="28"/>
          <w:szCs w:val="28"/>
          <w:lang w:val="ru-RU"/>
        </w:rPr>
        <w:t>Субъектам малого и среднего предпринимательства предоставлены в аренду земельные участки общей площадью 69,07 га. При расчете размера годовой арендной платы за использование земельного участка применяется льготный коэффициент, равный 0,5.</w:t>
      </w:r>
      <w:r w:rsidR="008E4695">
        <w:rPr>
          <w:color w:val="000000" w:themeColor="text1"/>
          <w:sz w:val="28"/>
          <w:szCs w:val="28"/>
          <w:lang w:val="ru-RU"/>
        </w:rPr>
        <w:t xml:space="preserve"> </w:t>
      </w:r>
    </w:p>
    <w:p w:rsidR="008E4695" w:rsidRDefault="002C3A43" w:rsidP="008E4695">
      <w:pPr>
        <w:widowControl w:val="0"/>
        <w:tabs>
          <w:tab w:val="left" w:pos="8640"/>
        </w:tabs>
        <w:ind w:firstLine="0"/>
        <w:rPr>
          <w:color w:val="000000" w:themeColor="text1"/>
          <w:sz w:val="28"/>
          <w:szCs w:val="28"/>
          <w:lang w:val="ru-RU"/>
        </w:rPr>
      </w:pPr>
      <w:r w:rsidRPr="008E4695">
        <w:rPr>
          <w:color w:val="000000" w:themeColor="text1"/>
          <w:sz w:val="28"/>
          <w:szCs w:val="28"/>
          <w:lang w:val="ru-RU"/>
        </w:rPr>
        <w:t>В отчётном периоде для сотрудников 130 субъектов предпринимательства проведены образовательные мероприятия - семинары на тему «SMM для бизнеса».</w:t>
      </w:r>
      <w:r w:rsidR="008E4695">
        <w:rPr>
          <w:color w:val="000000" w:themeColor="text1"/>
          <w:sz w:val="28"/>
          <w:szCs w:val="28"/>
          <w:lang w:val="ru-RU"/>
        </w:rPr>
        <w:t xml:space="preserve"> </w:t>
      </w:r>
    </w:p>
    <w:p w:rsidR="008E4695" w:rsidRDefault="002C3A43" w:rsidP="008E4695">
      <w:pPr>
        <w:widowControl w:val="0"/>
        <w:tabs>
          <w:tab w:val="left" w:pos="8640"/>
        </w:tabs>
        <w:ind w:firstLine="0"/>
        <w:rPr>
          <w:color w:val="000000" w:themeColor="text1"/>
          <w:sz w:val="28"/>
          <w:szCs w:val="28"/>
          <w:lang w:val="ru-RU"/>
        </w:rPr>
      </w:pPr>
      <w:r w:rsidRPr="008E4695">
        <w:rPr>
          <w:color w:val="000000" w:themeColor="text1"/>
          <w:sz w:val="28"/>
          <w:szCs w:val="28"/>
          <w:lang w:val="ru-RU"/>
        </w:rPr>
        <w:t>Информационно-консультационную поддержку получил 4 271 субъект предпринимательской деятельности.</w:t>
      </w:r>
      <w:r w:rsidR="008E4695">
        <w:rPr>
          <w:color w:val="000000" w:themeColor="text1"/>
          <w:sz w:val="28"/>
          <w:szCs w:val="28"/>
          <w:lang w:val="ru-RU"/>
        </w:rPr>
        <w:t xml:space="preserve"> </w:t>
      </w:r>
    </w:p>
    <w:p w:rsidR="00553A1F" w:rsidRDefault="002C3A43" w:rsidP="00553A1F">
      <w:pPr>
        <w:widowControl w:val="0"/>
        <w:tabs>
          <w:tab w:val="left" w:pos="8640"/>
        </w:tabs>
        <w:ind w:firstLine="0"/>
        <w:rPr>
          <w:color w:val="000000" w:themeColor="text1"/>
          <w:sz w:val="28"/>
          <w:szCs w:val="28"/>
          <w:lang w:val="ru-RU"/>
        </w:rPr>
      </w:pPr>
      <w:r w:rsidRPr="008E4695">
        <w:rPr>
          <w:color w:val="000000" w:themeColor="text1"/>
          <w:sz w:val="28"/>
          <w:szCs w:val="28"/>
          <w:lang w:val="ru-RU"/>
        </w:rPr>
        <w:t>В целях повышения деловой активности предпринимателей с 2008 года действует Совет по развитию малого и среднего предпринимательства (далее – Совет по развитию МСП). В отч</w:t>
      </w:r>
      <w:r w:rsidR="00473BA3" w:rsidRPr="008E4695">
        <w:rPr>
          <w:color w:val="000000" w:themeColor="text1"/>
          <w:sz w:val="28"/>
          <w:szCs w:val="28"/>
          <w:lang w:val="ru-RU"/>
        </w:rPr>
        <w:t>ё</w:t>
      </w:r>
      <w:r w:rsidRPr="008E4695">
        <w:rPr>
          <w:color w:val="000000" w:themeColor="text1"/>
          <w:sz w:val="28"/>
          <w:szCs w:val="28"/>
          <w:lang w:val="ru-RU"/>
        </w:rPr>
        <w:t xml:space="preserve">тном периоде проведено 5 заседаний Совета по развитию МСП, в работе которого приняли участие 196 предпринимателей и заинтересованных лиц. </w:t>
      </w:r>
      <w:r w:rsidR="008E4695">
        <w:rPr>
          <w:color w:val="000000" w:themeColor="text1"/>
          <w:sz w:val="28"/>
          <w:szCs w:val="28"/>
          <w:lang w:val="ru-RU"/>
        </w:rPr>
        <w:t xml:space="preserve"> </w:t>
      </w:r>
    </w:p>
    <w:p w:rsidR="00F34179" w:rsidRDefault="002C3A43" w:rsidP="00F34179">
      <w:pPr>
        <w:widowControl w:val="0"/>
        <w:tabs>
          <w:tab w:val="left" w:pos="8640"/>
        </w:tabs>
        <w:ind w:firstLine="0"/>
        <w:rPr>
          <w:color w:val="000000" w:themeColor="text1"/>
          <w:sz w:val="28"/>
          <w:szCs w:val="28"/>
          <w:lang w:val="ru-RU"/>
        </w:rPr>
      </w:pPr>
      <w:r w:rsidRPr="008E4695">
        <w:rPr>
          <w:color w:val="000000" w:themeColor="text1"/>
          <w:sz w:val="28"/>
          <w:szCs w:val="28"/>
          <w:lang w:val="ru-RU"/>
        </w:rPr>
        <w:t xml:space="preserve">2403 СМСП и иным заинтересованным лицам оказана информационно-консультационная поддержка посредством телефонной связи, личных приемов, консультаций в режиме видеоконференцсвязи (в том числе через платформу </w:t>
      </w:r>
      <w:proofErr w:type="spellStart"/>
      <w:r w:rsidRPr="008E4695">
        <w:rPr>
          <w:color w:val="000000" w:themeColor="text1"/>
          <w:sz w:val="28"/>
          <w:szCs w:val="28"/>
          <w:lang w:val="ru-RU"/>
        </w:rPr>
        <w:t>Zoom</w:t>
      </w:r>
      <w:proofErr w:type="spellEnd"/>
      <w:r w:rsidRPr="008E4695">
        <w:rPr>
          <w:color w:val="000000" w:themeColor="text1"/>
          <w:sz w:val="28"/>
          <w:szCs w:val="28"/>
          <w:lang w:val="ru-RU"/>
        </w:rPr>
        <w:t xml:space="preserve">). Кроме того, 31 030 заинтересованных лиц воспользовались информацией, опубликованной на Инвестиционном портале муниципального образования </w:t>
      </w:r>
      <w:proofErr w:type="spellStart"/>
      <w:r w:rsidRPr="008E4695">
        <w:rPr>
          <w:color w:val="000000" w:themeColor="text1"/>
          <w:sz w:val="28"/>
          <w:szCs w:val="28"/>
          <w:lang w:val="ru-RU"/>
        </w:rPr>
        <w:t>Сургутский</w:t>
      </w:r>
      <w:proofErr w:type="spellEnd"/>
      <w:r w:rsidRPr="008E4695">
        <w:rPr>
          <w:color w:val="000000" w:themeColor="text1"/>
          <w:sz w:val="28"/>
          <w:szCs w:val="28"/>
          <w:lang w:val="ru-RU"/>
        </w:rPr>
        <w:t xml:space="preserve"> район.</w:t>
      </w:r>
    </w:p>
    <w:p w:rsidR="002C3A43" w:rsidRPr="008E4695" w:rsidRDefault="002C3A43" w:rsidP="00F34179">
      <w:pPr>
        <w:widowControl w:val="0"/>
        <w:tabs>
          <w:tab w:val="left" w:pos="8640"/>
        </w:tabs>
        <w:ind w:firstLine="0"/>
        <w:rPr>
          <w:color w:val="000000" w:themeColor="text1"/>
          <w:sz w:val="28"/>
          <w:szCs w:val="28"/>
          <w:lang w:val="ru-RU"/>
        </w:rPr>
      </w:pPr>
      <w:r w:rsidRPr="008E4695">
        <w:rPr>
          <w:color w:val="000000" w:themeColor="text1"/>
          <w:sz w:val="28"/>
          <w:szCs w:val="28"/>
          <w:lang w:val="ru-RU"/>
        </w:rPr>
        <w:t>Обеспечивается доступ субъектов малого и среднего предпринимательства к муниципальным закупкам. С данной категорией участников закупок заказчиками района в 2020 году заключено 1 999 контрактов на общую сумму 1 200,8 млн. руб., 9 контрактов с организацией, привлекающей СМСП, на общую сумму 334,6 млн. руб. (объём сре</w:t>
      </w:r>
      <w:proofErr w:type="gramStart"/>
      <w:r w:rsidRPr="008E4695">
        <w:rPr>
          <w:color w:val="000000" w:themeColor="text1"/>
          <w:sz w:val="28"/>
          <w:szCs w:val="28"/>
          <w:lang w:val="ru-RU"/>
        </w:rPr>
        <w:t>дств в р</w:t>
      </w:r>
      <w:proofErr w:type="gramEnd"/>
      <w:r w:rsidRPr="008E4695">
        <w:rPr>
          <w:color w:val="000000" w:themeColor="text1"/>
          <w:sz w:val="28"/>
          <w:szCs w:val="28"/>
          <w:lang w:val="ru-RU"/>
        </w:rPr>
        <w:t>езультате привлечения СМСП составил 202,03 млн. руб.). Совокупный годовой объём закупок у СМСП в отчетном году составил 60,03 %.</w:t>
      </w:r>
    </w:p>
    <w:p w:rsidR="004924FC" w:rsidRPr="00F34179" w:rsidRDefault="002C3A43" w:rsidP="00F34179">
      <w:pPr>
        <w:keepNext/>
        <w:keepLines/>
        <w:widowControl w:val="0"/>
        <w:tabs>
          <w:tab w:val="left" w:pos="8640"/>
        </w:tabs>
        <w:ind w:firstLine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34179">
        <w:rPr>
          <w:color w:val="000000" w:themeColor="text1"/>
          <w:sz w:val="28"/>
          <w:szCs w:val="28"/>
          <w:lang w:val="ru-RU"/>
        </w:rPr>
        <w:lastRenderedPageBreak/>
        <w:t>По итогам проведенной работы на протяжении трех лет сохраняет лидерство в окружном конкурсе «Лидер бизнеса Югры» как лучшая территория с наиболее благоприятным инвестиционным климатом для развития предпринимательства.</w:t>
      </w:r>
    </w:p>
    <w:sectPr w:rsidR="004924FC" w:rsidRPr="00F34179" w:rsidSect="008E4695">
      <w:pgSz w:w="11906" w:h="16838"/>
      <w:pgMar w:top="567" w:right="567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AAA" w:rsidRDefault="004D2AAA" w:rsidP="00A97CAF">
      <w:r>
        <w:separator/>
      </w:r>
    </w:p>
  </w:endnote>
  <w:endnote w:type="continuationSeparator" w:id="0">
    <w:p w:rsidR="004D2AAA" w:rsidRDefault="004D2AAA" w:rsidP="00A97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AAA" w:rsidRDefault="004D2AAA" w:rsidP="00A97CAF">
      <w:r>
        <w:separator/>
      </w:r>
    </w:p>
  </w:footnote>
  <w:footnote w:type="continuationSeparator" w:id="0">
    <w:p w:rsidR="004D2AAA" w:rsidRDefault="004D2AAA" w:rsidP="00A97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B29"/>
    <w:multiLevelType w:val="hybridMultilevel"/>
    <w:tmpl w:val="4BF2ED24"/>
    <w:lvl w:ilvl="0" w:tplc="5F965F0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06531C"/>
    <w:multiLevelType w:val="hybridMultilevel"/>
    <w:tmpl w:val="DFEE463A"/>
    <w:lvl w:ilvl="0" w:tplc="75EEBF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8D6BD3"/>
    <w:multiLevelType w:val="hybridMultilevel"/>
    <w:tmpl w:val="93B2BD3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B275DF"/>
    <w:multiLevelType w:val="hybridMultilevel"/>
    <w:tmpl w:val="4C84C510"/>
    <w:lvl w:ilvl="0" w:tplc="F9FA98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125402"/>
    <w:multiLevelType w:val="hybridMultilevel"/>
    <w:tmpl w:val="20A000E4"/>
    <w:lvl w:ilvl="0" w:tplc="FA08BAEA">
      <w:start w:val="3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084"/>
    <w:rsid w:val="000211D1"/>
    <w:rsid w:val="00037C0B"/>
    <w:rsid w:val="000449E6"/>
    <w:rsid w:val="000A4675"/>
    <w:rsid w:val="000D5C32"/>
    <w:rsid w:val="001309C8"/>
    <w:rsid w:val="00173A48"/>
    <w:rsid w:val="00192B3C"/>
    <w:rsid w:val="001B175A"/>
    <w:rsid w:val="001B3EE4"/>
    <w:rsid w:val="001C6DC5"/>
    <w:rsid w:val="001E3D12"/>
    <w:rsid w:val="001E5CFA"/>
    <w:rsid w:val="001F2286"/>
    <w:rsid w:val="00204B74"/>
    <w:rsid w:val="00210E88"/>
    <w:rsid w:val="0021577E"/>
    <w:rsid w:val="002271CC"/>
    <w:rsid w:val="00234C12"/>
    <w:rsid w:val="00241FC4"/>
    <w:rsid w:val="002573D6"/>
    <w:rsid w:val="00263DF1"/>
    <w:rsid w:val="00271ED5"/>
    <w:rsid w:val="00274415"/>
    <w:rsid w:val="00281807"/>
    <w:rsid w:val="002A3696"/>
    <w:rsid w:val="002C3A43"/>
    <w:rsid w:val="002D41C8"/>
    <w:rsid w:val="002E3A32"/>
    <w:rsid w:val="00302CA4"/>
    <w:rsid w:val="00307F47"/>
    <w:rsid w:val="003114EE"/>
    <w:rsid w:val="003240A8"/>
    <w:rsid w:val="003272CA"/>
    <w:rsid w:val="00354621"/>
    <w:rsid w:val="00385FC3"/>
    <w:rsid w:val="0039113C"/>
    <w:rsid w:val="003E0326"/>
    <w:rsid w:val="003E12FF"/>
    <w:rsid w:val="003F024F"/>
    <w:rsid w:val="003F44EF"/>
    <w:rsid w:val="00407BBF"/>
    <w:rsid w:val="0041208B"/>
    <w:rsid w:val="004265C7"/>
    <w:rsid w:val="004319B6"/>
    <w:rsid w:val="004362C4"/>
    <w:rsid w:val="0044421C"/>
    <w:rsid w:val="00444B60"/>
    <w:rsid w:val="00447A5C"/>
    <w:rsid w:val="004611B3"/>
    <w:rsid w:val="00462516"/>
    <w:rsid w:val="00463B27"/>
    <w:rsid w:val="00470E1A"/>
    <w:rsid w:val="00473BA3"/>
    <w:rsid w:val="004849FA"/>
    <w:rsid w:val="004910B4"/>
    <w:rsid w:val="004924FC"/>
    <w:rsid w:val="0049329D"/>
    <w:rsid w:val="004D2AAA"/>
    <w:rsid w:val="004F6E38"/>
    <w:rsid w:val="0052413A"/>
    <w:rsid w:val="00547DAC"/>
    <w:rsid w:val="00553A1F"/>
    <w:rsid w:val="00554256"/>
    <w:rsid w:val="005620E4"/>
    <w:rsid w:val="00575271"/>
    <w:rsid w:val="00577B14"/>
    <w:rsid w:val="00584220"/>
    <w:rsid w:val="005A5C8A"/>
    <w:rsid w:val="005C36C4"/>
    <w:rsid w:val="005C3C6B"/>
    <w:rsid w:val="005F423C"/>
    <w:rsid w:val="0060545E"/>
    <w:rsid w:val="00650400"/>
    <w:rsid w:val="00655084"/>
    <w:rsid w:val="00663B69"/>
    <w:rsid w:val="00677A0A"/>
    <w:rsid w:val="0068253F"/>
    <w:rsid w:val="006964E7"/>
    <w:rsid w:val="006B0FE1"/>
    <w:rsid w:val="006B7C68"/>
    <w:rsid w:val="006C3E1F"/>
    <w:rsid w:val="006C4AE8"/>
    <w:rsid w:val="00735AFE"/>
    <w:rsid w:val="00752E28"/>
    <w:rsid w:val="00763128"/>
    <w:rsid w:val="00791BBE"/>
    <w:rsid w:val="007C3983"/>
    <w:rsid w:val="007D09D1"/>
    <w:rsid w:val="007E7EF4"/>
    <w:rsid w:val="007F3552"/>
    <w:rsid w:val="007F4E88"/>
    <w:rsid w:val="007F7561"/>
    <w:rsid w:val="00807E12"/>
    <w:rsid w:val="00855733"/>
    <w:rsid w:val="008574E1"/>
    <w:rsid w:val="00873062"/>
    <w:rsid w:val="008807C9"/>
    <w:rsid w:val="008C0FDB"/>
    <w:rsid w:val="008D03BE"/>
    <w:rsid w:val="008E2665"/>
    <w:rsid w:val="008E4695"/>
    <w:rsid w:val="009711AD"/>
    <w:rsid w:val="00981FAF"/>
    <w:rsid w:val="009C0910"/>
    <w:rsid w:val="00A35D8E"/>
    <w:rsid w:val="00A56028"/>
    <w:rsid w:val="00A76E3E"/>
    <w:rsid w:val="00A855C9"/>
    <w:rsid w:val="00A97CAF"/>
    <w:rsid w:val="00AA028C"/>
    <w:rsid w:val="00AB08C9"/>
    <w:rsid w:val="00AC5612"/>
    <w:rsid w:val="00AF0362"/>
    <w:rsid w:val="00B02035"/>
    <w:rsid w:val="00B13843"/>
    <w:rsid w:val="00B27A4F"/>
    <w:rsid w:val="00B46754"/>
    <w:rsid w:val="00B557BD"/>
    <w:rsid w:val="00B655C0"/>
    <w:rsid w:val="00B87D0B"/>
    <w:rsid w:val="00B9057E"/>
    <w:rsid w:val="00B93FCB"/>
    <w:rsid w:val="00BB167A"/>
    <w:rsid w:val="00BB677C"/>
    <w:rsid w:val="00BC05EE"/>
    <w:rsid w:val="00BC51A9"/>
    <w:rsid w:val="00BD7E67"/>
    <w:rsid w:val="00C01BBD"/>
    <w:rsid w:val="00C15C80"/>
    <w:rsid w:val="00C3515D"/>
    <w:rsid w:val="00C44007"/>
    <w:rsid w:val="00C54BB5"/>
    <w:rsid w:val="00C71B78"/>
    <w:rsid w:val="00C751A2"/>
    <w:rsid w:val="00CC48A5"/>
    <w:rsid w:val="00CC5136"/>
    <w:rsid w:val="00CF54DC"/>
    <w:rsid w:val="00D34C1B"/>
    <w:rsid w:val="00D475E1"/>
    <w:rsid w:val="00D556EE"/>
    <w:rsid w:val="00D817DD"/>
    <w:rsid w:val="00D90D0A"/>
    <w:rsid w:val="00E2253B"/>
    <w:rsid w:val="00E31DAB"/>
    <w:rsid w:val="00E3296D"/>
    <w:rsid w:val="00E4355F"/>
    <w:rsid w:val="00E4714E"/>
    <w:rsid w:val="00E51400"/>
    <w:rsid w:val="00E545AC"/>
    <w:rsid w:val="00E7510E"/>
    <w:rsid w:val="00EA0327"/>
    <w:rsid w:val="00ED552E"/>
    <w:rsid w:val="00EE14E2"/>
    <w:rsid w:val="00EF0728"/>
    <w:rsid w:val="00F1346B"/>
    <w:rsid w:val="00F160AF"/>
    <w:rsid w:val="00F34179"/>
    <w:rsid w:val="00F4016A"/>
    <w:rsid w:val="00F50C45"/>
    <w:rsid w:val="00F576C5"/>
    <w:rsid w:val="00F61A1B"/>
    <w:rsid w:val="00F6410D"/>
    <w:rsid w:val="00F71FE4"/>
    <w:rsid w:val="00F72D51"/>
    <w:rsid w:val="00F9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3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59"/>
    <w:rsid w:val="00F13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semiHidden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Название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table" w:customStyle="1" w:styleId="12">
    <w:name w:val="Сетка таблицы1"/>
    <w:basedOn w:val="a1"/>
    <w:next w:val="a3"/>
    <w:uiPriority w:val="59"/>
    <w:rsid w:val="00492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qFormat/>
    <w:rsid w:val="00241FC4"/>
    <w:pPr>
      <w:ind w:left="720"/>
      <w:contextualSpacing/>
    </w:pPr>
  </w:style>
  <w:style w:type="table" w:customStyle="1" w:styleId="23">
    <w:name w:val="Сетка таблицы2"/>
    <w:basedOn w:val="a1"/>
    <w:next w:val="a3"/>
    <w:uiPriority w:val="59"/>
    <w:rsid w:val="00447A5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447A5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730A4-B5C2-437B-B5F2-7BF3E9A8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Конотопцева Юлия Михайловна</cp:lastModifiedBy>
  <cp:revision>28</cp:revision>
  <cp:lastPrinted>2021-02-18T12:04:00Z</cp:lastPrinted>
  <dcterms:created xsi:type="dcterms:W3CDTF">2020-09-04T04:50:00Z</dcterms:created>
  <dcterms:modified xsi:type="dcterms:W3CDTF">2021-03-23T05:18:00Z</dcterms:modified>
</cp:coreProperties>
</file>