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5B" w:rsidRPr="00021620" w:rsidRDefault="00EF6C0C" w:rsidP="00117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ПЕТРОВСК-ЗАБА</w:t>
      </w:r>
      <w:r w:rsidR="00117E20">
        <w:rPr>
          <w:rFonts w:ascii="Times New Roman" w:hAnsi="Times New Roman" w:cs="Times New Roman"/>
          <w:b/>
          <w:sz w:val="28"/>
          <w:szCs w:val="28"/>
        </w:rPr>
        <w:t>ЙКАЛЬСКИЙ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рамках муниципальной программы по развитию субъектов малого и среднего предпринимательства оказывается имущественная, информационная поддержки субъектов малого и среднего предпринимательства, на официальном сайте администрации городского округа существует специальный раздел «Малое и среднее предпринимательство». В отчетном году оказано 181 консультационная услуга.</w:t>
      </w:r>
    </w:p>
    <w:p w:rsidR="00F03FF7" w:rsidRPr="00021620" w:rsidRDefault="00117E20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3FF7" w:rsidRPr="00021620">
        <w:rPr>
          <w:rFonts w:ascii="Times New Roman" w:hAnsi="Times New Roman"/>
          <w:sz w:val="28"/>
          <w:szCs w:val="28"/>
        </w:rPr>
        <w:t>В 2020 году на территории города было открыто 3 новых объектов потребительского рынка, в том числе: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магазин «Все для дома», Водострой,1 (ООО «Ритм»);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магазин «</w:t>
      </w:r>
      <w:proofErr w:type="spellStart"/>
      <w:r w:rsidRPr="00021620">
        <w:rPr>
          <w:rFonts w:ascii="Times New Roman" w:hAnsi="Times New Roman"/>
          <w:sz w:val="28"/>
          <w:szCs w:val="28"/>
        </w:rPr>
        <w:t>Вегос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 -М», ул.Красная,1 (ООО «</w:t>
      </w:r>
      <w:proofErr w:type="spellStart"/>
      <w:r w:rsidRPr="00021620">
        <w:rPr>
          <w:rFonts w:ascii="Times New Roman" w:hAnsi="Times New Roman"/>
          <w:sz w:val="28"/>
          <w:szCs w:val="28"/>
        </w:rPr>
        <w:t>Мегастрой+</w:t>
      </w:r>
      <w:proofErr w:type="spellEnd"/>
      <w:r w:rsidRPr="00021620">
        <w:rPr>
          <w:rFonts w:ascii="Times New Roman" w:hAnsi="Times New Roman"/>
          <w:sz w:val="28"/>
          <w:szCs w:val="28"/>
        </w:rPr>
        <w:t>»);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салон красоты «</w:t>
      </w:r>
      <w:r w:rsidRPr="00021620">
        <w:rPr>
          <w:rFonts w:ascii="Times New Roman" w:hAnsi="Times New Roman"/>
          <w:sz w:val="28"/>
          <w:szCs w:val="28"/>
          <w:lang w:val="en-US"/>
        </w:rPr>
        <w:t>BEAUTY</w:t>
      </w:r>
      <w:r w:rsidRPr="00021620">
        <w:rPr>
          <w:rFonts w:ascii="Times New Roman" w:hAnsi="Times New Roman"/>
          <w:sz w:val="28"/>
          <w:szCs w:val="28"/>
        </w:rPr>
        <w:t xml:space="preserve"> </w:t>
      </w:r>
      <w:r w:rsidRPr="00021620">
        <w:rPr>
          <w:rFonts w:ascii="Times New Roman" w:hAnsi="Times New Roman"/>
          <w:sz w:val="28"/>
          <w:szCs w:val="28"/>
          <w:lang w:val="en-US"/>
        </w:rPr>
        <w:t>QUEEN</w:t>
      </w:r>
      <w:r w:rsidRPr="00021620">
        <w:rPr>
          <w:rFonts w:ascii="Times New Roman" w:hAnsi="Times New Roman"/>
          <w:sz w:val="28"/>
          <w:szCs w:val="28"/>
        </w:rPr>
        <w:t>», ул.Ленина (ИП. Александров М.И.)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течение года осуществлял деятельность Совет по содействию развитию малого и среднего предпринимательства городского округа.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целях расширения рынка сбыта сельскохозяйственной продукции и реализации товаров без посредников, администрацией городского округа в 2020 год было проведено 5 ярмарок, в т.ч. 3 специализированных ярмарок по реализации сельскохозяйственной продукции, 2 по реализации непродовольственных товаров.</w:t>
      </w:r>
      <w:r w:rsidR="00117E20">
        <w:rPr>
          <w:rFonts w:ascii="Times New Roman" w:hAnsi="Times New Roman"/>
          <w:sz w:val="28"/>
          <w:szCs w:val="28"/>
        </w:rPr>
        <w:t xml:space="preserve"> 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Осуществлялся мониторинг минимальных и максимальных цен на 9 предприятиях торговли города по 40 утвержденным наименованиям продуктов питания, дополнительно в 2020 году введены мониторинги по запасам масок и перчаток в объектах розничной торговли, мониторинг цен и запасов продовольственных товаров и непродовольственных товаров по 9 и 52 наименованиям.</w:t>
      </w:r>
    </w:p>
    <w:p w:rsidR="00F03FF7" w:rsidRPr="00021620" w:rsidRDefault="00F03FF7" w:rsidP="00117E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Обеспеченность жителей города посадочными местами в предприятиях общественного питания в 2020 году составила 42 посадочных места на 1 тыс. жителей (при нормативе 40 посадочных мест). Учащиеся общеобразовательных школ обеспечиваются горячим питанием в 7 школьных столовых.</w:t>
      </w:r>
    </w:p>
    <w:p w:rsidR="002B1648" w:rsidRPr="00021620" w:rsidRDefault="00F03FF7" w:rsidP="00117E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2020 году в администрацию города поступило 29 обращений граждан по вопросам защиты прав потребителей (снижение, в сравнении с 2019 годом, произошло вследствие ограничительных мероприятий). Все поступившие обращения рассмотрены в рамках действующего законодательства по существу и в установленные законом сроки. Обращения, в основном, приходятся на сферу торговли.</w:t>
      </w:r>
      <w:r w:rsidR="00117E20">
        <w:rPr>
          <w:rFonts w:ascii="Times New Roman" w:hAnsi="Times New Roman"/>
          <w:sz w:val="28"/>
          <w:szCs w:val="28"/>
        </w:rPr>
        <w:t xml:space="preserve"> </w:t>
      </w:r>
    </w:p>
    <w:p w:rsidR="0016442F" w:rsidRPr="00117E20" w:rsidRDefault="00A84DE5" w:rsidP="00117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20">
        <w:rPr>
          <w:rFonts w:ascii="Times New Roman" w:hAnsi="Times New Roman" w:cs="Times New Roman"/>
          <w:b/>
          <w:sz w:val="28"/>
          <w:szCs w:val="28"/>
        </w:rPr>
        <w:t xml:space="preserve">Какие задачи стоят </w:t>
      </w:r>
      <w:r w:rsidR="00021620" w:rsidRPr="00117E20">
        <w:rPr>
          <w:rFonts w:ascii="Times New Roman" w:hAnsi="Times New Roman" w:cs="Times New Roman"/>
          <w:b/>
          <w:sz w:val="28"/>
          <w:szCs w:val="28"/>
        </w:rPr>
        <w:t>на</w:t>
      </w:r>
      <w:r w:rsidRPr="00117E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E0CA1" w:rsidRPr="00117E20">
        <w:rPr>
          <w:rFonts w:ascii="Times New Roman" w:hAnsi="Times New Roman" w:cs="Times New Roman"/>
          <w:b/>
          <w:sz w:val="28"/>
          <w:szCs w:val="28"/>
        </w:rPr>
        <w:t>2</w:t>
      </w:r>
      <w:r w:rsidR="00F03FF7" w:rsidRPr="00117E20">
        <w:rPr>
          <w:rFonts w:ascii="Times New Roman" w:hAnsi="Times New Roman" w:cs="Times New Roman"/>
          <w:b/>
          <w:sz w:val="28"/>
          <w:szCs w:val="28"/>
        </w:rPr>
        <w:t>1</w:t>
      </w:r>
      <w:r w:rsidRPr="00117E20">
        <w:rPr>
          <w:rFonts w:ascii="Times New Roman" w:hAnsi="Times New Roman" w:cs="Times New Roman"/>
          <w:b/>
          <w:sz w:val="28"/>
          <w:szCs w:val="28"/>
        </w:rPr>
        <w:t xml:space="preserve"> год?</w:t>
      </w:r>
    </w:p>
    <w:p w:rsidR="0016442F" w:rsidRPr="00021620" w:rsidRDefault="00A84DE5" w:rsidP="0011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Утверждение концепции и внесение изменений в схему размещения нестационарных торговых объектов с учетом обеспеченности жителей города площадями торговых объектов и объектов общественного питания, развития современных форматов торговли и требований к внешнему виду таких объектов.</w:t>
      </w:r>
    </w:p>
    <w:p w:rsidR="0016442F" w:rsidRPr="00021620" w:rsidRDefault="00A84DE5" w:rsidP="0011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Развитие малого торгового, в том числе семейного, бизнеса.</w:t>
      </w:r>
    </w:p>
    <w:p w:rsidR="00A84DE5" w:rsidRPr="006F405D" w:rsidRDefault="00A84DE5" w:rsidP="0011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Развитие мобильной и ярмарочной торговли.</w:t>
      </w:r>
    </w:p>
    <w:sectPr w:rsidR="00A84DE5" w:rsidRPr="006F405D" w:rsidSect="00117E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75C"/>
    <w:multiLevelType w:val="hybridMultilevel"/>
    <w:tmpl w:val="5F08099C"/>
    <w:lvl w:ilvl="0" w:tplc="5D48F7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9A6CDF"/>
    <w:multiLevelType w:val="hybridMultilevel"/>
    <w:tmpl w:val="978EA29E"/>
    <w:lvl w:ilvl="0" w:tplc="4112B8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B6"/>
    <w:rsid w:val="00021620"/>
    <w:rsid w:val="00045462"/>
    <w:rsid w:val="0005591C"/>
    <w:rsid w:val="00061BAE"/>
    <w:rsid w:val="000B0B72"/>
    <w:rsid w:val="000B551D"/>
    <w:rsid w:val="000C2DD2"/>
    <w:rsid w:val="00117E20"/>
    <w:rsid w:val="00125CF6"/>
    <w:rsid w:val="0016442F"/>
    <w:rsid w:val="001C6480"/>
    <w:rsid w:val="001F38DD"/>
    <w:rsid w:val="001F5673"/>
    <w:rsid w:val="00273C2E"/>
    <w:rsid w:val="0028392A"/>
    <w:rsid w:val="002B1648"/>
    <w:rsid w:val="002C5F9E"/>
    <w:rsid w:val="002E5C8F"/>
    <w:rsid w:val="003437E7"/>
    <w:rsid w:val="003650C0"/>
    <w:rsid w:val="003C5783"/>
    <w:rsid w:val="003E6E96"/>
    <w:rsid w:val="00446FE5"/>
    <w:rsid w:val="00492846"/>
    <w:rsid w:val="005278C5"/>
    <w:rsid w:val="005379BC"/>
    <w:rsid w:val="00571E3C"/>
    <w:rsid w:val="005E3CA1"/>
    <w:rsid w:val="005F5B8D"/>
    <w:rsid w:val="0069178B"/>
    <w:rsid w:val="006F405D"/>
    <w:rsid w:val="00762979"/>
    <w:rsid w:val="007756C7"/>
    <w:rsid w:val="007D06E1"/>
    <w:rsid w:val="00847AAC"/>
    <w:rsid w:val="00865642"/>
    <w:rsid w:val="008A50B6"/>
    <w:rsid w:val="008D626D"/>
    <w:rsid w:val="0094423A"/>
    <w:rsid w:val="00980DE8"/>
    <w:rsid w:val="009933E8"/>
    <w:rsid w:val="009A7902"/>
    <w:rsid w:val="009F57D7"/>
    <w:rsid w:val="00A83444"/>
    <w:rsid w:val="00A84DE5"/>
    <w:rsid w:val="00A8710B"/>
    <w:rsid w:val="00A9638B"/>
    <w:rsid w:val="00AD172D"/>
    <w:rsid w:val="00AD30E7"/>
    <w:rsid w:val="00AD5FD3"/>
    <w:rsid w:val="00B11985"/>
    <w:rsid w:val="00B20115"/>
    <w:rsid w:val="00B85F3A"/>
    <w:rsid w:val="00BE0CA1"/>
    <w:rsid w:val="00BE12B1"/>
    <w:rsid w:val="00C70B1C"/>
    <w:rsid w:val="00CB1F06"/>
    <w:rsid w:val="00CB4C5B"/>
    <w:rsid w:val="00CC55BC"/>
    <w:rsid w:val="00CE0861"/>
    <w:rsid w:val="00D515AE"/>
    <w:rsid w:val="00D8452E"/>
    <w:rsid w:val="00D875B5"/>
    <w:rsid w:val="00DE35DE"/>
    <w:rsid w:val="00E6014B"/>
    <w:rsid w:val="00E7259D"/>
    <w:rsid w:val="00E72ABF"/>
    <w:rsid w:val="00EB79C3"/>
    <w:rsid w:val="00EC2315"/>
    <w:rsid w:val="00ED3051"/>
    <w:rsid w:val="00EF6C0C"/>
    <w:rsid w:val="00F02347"/>
    <w:rsid w:val="00F03FF7"/>
    <w:rsid w:val="00F33E68"/>
    <w:rsid w:val="00F73BF1"/>
    <w:rsid w:val="00FA1226"/>
    <w:rsid w:val="00FD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2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B1F06"/>
    <w:pPr>
      <w:spacing w:after="0" w:line="240" w:lineRule="auto"/>
    </w:pPr>
  </w:style>
  <w:style w:type="table" w:styleId="a8">
    <w:name w:val="Table Grid"/>
    <w:basedOn w:val="a1"/>
    <w:uiPriority w:val="59"/>
    <w:rsid w:val="001F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1F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Конотопцева Юлия Михайловна</cp:lastModifiedBy>
  <cp:revision>4</cp:revision>
  <cp:lastPrinted>2021-02-25T07:40:00Z</cp:lastPrinted>
  <dcterms:created xsi:type="dcterms:W3CDTF">2021-02-25T08:40:00Z</dcterms:created>
  <dcterms:modified xsi:type="dcterms:W3CDTF">2021-03-23T04:39:00Z</dcterms:modified>
</cp:coreProperties>
</file>