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75" w:rsidRPr="00373675" w:rsidRDefault="00373675" w:rsidP="00373675">
      <w:pPr>
        <w:jc w:val="both"/>
        <w:rPr>
          <w:b/>
          <w:sz w:val="28"/>
          <w:szCs w:val="28"/>
        </w:rPr>
      </w:pPr>
      <w:r w:rsidRPr="00373675">
        <w:rPr>
          <w:b/>
          <w:sz w:val="28"/>
          <w:szCs w:val="28"/>
        </w:rPr>
        <w:t>БЕЛОКУРИХА</w:t>
      </w:r>
    </w:p>
    <w:p w:rsidR="00373675" w:rsidRPr="00373675" w:rsidRDefault="00373675" w:rsidP="00373675">
      <w:pPr>
        <w:shd w:val="clear" w:color="auto" w:fill="FFFFFF"/>
        <w:jc w:val="both"/>
        <w:rPr>
          <w:color w:val="000000"/>
          <w:sz w:val="28"/>
          <w:szCs w:val="28"/>
        </w:rPr>
      </w:pPr>
      <w:r w:rsidRPr="00373675">
        <w:rPr>
          <w:color w:val="000000"/>
          <w:sz w:val="28"/>
          <w:szCs w:val="28"/>
        </w:rPr>
        <w:t xml:space="preserve">В прошедшем году для обеспечения водой жителей микрорайона Восточный, где предоставляются участки молодым и многодетным семьям выполнены строительные работы по устройству </w:t>
      </w:r>
      <w:proofErr w:type="spellStart"/>
      <w:r w:rsidRPr="00373675">
        <w:rPr>
          <w:color w:val="000000"/>
          <w:sz w:val="28"/>
          <w:szCs w:val="28"/>
        </w:rPr>
        <w:t>поуличного</w:t>
      </w:r>
      <w:proofErr w:type="spellEnd"/>
      <w:r w:rsidRPr="00373675">
        <w:rPr>
          <w:color w:val="000000"/>
          <w:sz w:val="28"/>
          <w:szCs w:val="28"/>
        </w:rPr>
        <w:t xml:space="preserve"> водопровода по ул. Агафонова, Жемчужная, </w:t>
      </w:r>
      <w:proofErr w:type="spellStart"/>
      <w:r w:rsidRPr="00373675">
        <w:rPr>
          <w:color w:val="000000"/>
          <w:sz w:val="28"/>
          <w:szCs w:val="28"/>
        </w:rPr>
        <w:t>Рублевская</w:t>
      </w:r>
      <w:proofErr w:type="spellEnd"/>
      <w:r w:rsidRPr="00373675">
        <w:rPr>
          <w:color w:val="000000"/>
          <w:sz w:val="28"/>
          <w:szCs w:val="28"/>
        </w:rPr>
        <w:t>, Советская, Обская протяженностью 1700 м на сумму 1832 тыс. руб. Ежегодно проводится ремонт бесхозяйных водопроводных сетей. Произведено устройство ливневой канализации по ул. Соболева на сумму 3,2 млн. руб. протяженностью 950 м.</w:t>
      </w:r>
    </w:p>
    <w:p w:rsidR="00373675" w:rsidRPr="00373675" w:rsidRDefault="00373675" w:rsidP="00373675">
      <w:pPr>
        <w:pStyle w:val="a3"/>
        <w:shd w:val="clear" w:color="auto" w:fill="FFFFFF"/>
        <w:spacing w:before="0" w:beforeAutospacing="0" w:after="0" w:afterAutospacing="0"/>
        <w:jc w:val="both"/>
        <w:rPr>
          <w:color w:val="000000"/>
          <w:sz w:val="28"/>
          <w:szCs w:val="28"/>
        </w:rPr>
      </w:pPr>
      <w:r w:rsidRPr="00373675">
        <w:rPr>
          <w:color w:val="000000"/>
          <w:sz w:val="28"/>
          <w:szCs w:val="28"/>
        </w:rPr>
        <w:t>За счет сре</w:t>
      </w:r>
      <w:proofErr w:type="gramStart"/>
      <w:r w:rsidRPr="00373675">
        <w:rPr>
          <w:color w:val="000000"/>
          <w:sz w:val="28"/>
          <w:szCs w:val="28"/>
        </w:rPr>
        <w:t>дств кр</w:t>
      </w:r>
      <w:proofErr w:type="gramEnd"/>
      <w:r w:rsidRPr="00373675">
        <w:rPr>
          <w:color w:val="000000"/>
          <w:sz w:val="28"/>
          <w:szCs w:val="28"/>
        </w:rPr>
        <w:t xml:space="preserve">аевого и местного бюджетов в 2020 году проведен ремонт (восстановление) сетей наружного освещения по улицам Братьев Ждановых, Эйхе, Партизанская, Академика </w:t>
      </w:r>
      <w:proofErr w:type="spellStart"/>
      <w:r w:rsidRPr="00373675">
        <w:rPr>
          <w:color w:val="000000"/>
          <w:sz w:val="28"/>
          <w:szCs w:val="28"/>
        </w:rPr>
        <w:t>Мясникова</w:t>
      </w:r>
      <w:proofErr w:type="spellEnd"/>
      <w:r w:rsidRPr="00373675">
        <w:rPr>
          <w:color w:val="000000"/>
          <w:sz w:val="28"/>
          <w:szCs w:val="28"/>
        </w:rPr>
        <w:t xml:space="preserve">, Славянская, Кольцевая, </w:t>
      </w:r>
      <w:proofErr w:type="spellStart"/>
      <w:r w:rsidRPr="00373675">
        <w:rPr>
          <w:color w:val="000000"/>
          <w:sz w:val="28"/>
          <w:szCs w:val="28"/>
        </w:rPr>
        <w:t>Бийская</w:t>
      </w:r>
      <w:proofErr w:type="spellEnd"/>
      <w:r w:rsidRPr="00373675">
        <w:rPr>
          <w:color w:val="000000"/>
          <w:sz w:val="28"/>
          <w:szCs w:val="28"/>
        </w:rPr>
        <w:t xml:space="preserve">, общая сумма затрат на эти мероприятия составила более 3 млн. руб. </w:t>
      </w:r>
    </w:p>
    <w:p w:rsidR="00373675" w:rsidRPr="00373675" w:rsidRDefault="00373675" w:rsidP="00373675">
      <w:pPr>
        <w:pStyle w:val="a3"/>
        <w:shd w:val="clear" w:color="auto" w:fill="FFFFFF"/>
        <w:spacing w:before="0" w:beforeAutospacing="0" w:after="0" w:afterAutospacing="0"/>
        <w:jc w:val="both"/>
        <w:rPr>
          <w:color w:val="000000"/>
          <w:sz w:val="28"/>
          <w:szCs w:val="28"/>
        </w:rPr>
      </w:pPr>
      <w:r w:rsidRPr="00373675">
        <w:rPr>
          <w:color w:val="000000"/>
          <w:sz w:val="28"/>
          <w:szCs w:val="28"/>
        </w:rPr>
        <w:t xml:space="preserve">Уже несколько лет реализуется программа по ежегодному комплексному благоустройству дворовых территорий. В прошлом году благоустроили 8 дворов, заасфальтировали тротуары, проезды и </w:t>
      </w:r>
      <w:proofErr w:type="spellStart"/>
      <w:r w:rsidRPr="00373675">
        <w:rPr>
          <w:color w:val="000000"/>
          <w:sz w:val="28"/>
          <w:szCs w:val="28"/>
        </w:rPr>
        <w:t>внутридворовые</w:t>
      </w:r>
      <w:proofErr w:type="spellEnd"/>
      <w:r w:rsidRPr="00373675">
        <w:rPr>
          <w:color w:val="000000"/>
          <w:sz w:val="28"/>
          <w:szCs w:val="28"/>
        </w:rPr>
        <w:t xml:space="preserve"> дороги, установлены скамейки, урны, </w:t>
      </w:r>
      <w:proofErr w:type="spellStart"/>
      <w:r w:rsidRPr="00373675">
        <w:rPr>
          <w:color w:val="000000"/>
          <w:sz w:val="28"/>
          <w:szCs w:val="28"/>
        </w:rPr>
        <w:t>поребрик</w:t>
      </w:r>
      <w:proofErr w:type="spellEnd"/>
      <w:r w:rsidRPr="00373675">
        <w:rPr>
          <w:color w:val="000000"/>
          <w:sz w:val="28"/>
          <w:szCs w:val="28"/>
        </w:rPr>
        <w:t>, выполнено устройство водоотводов на общую сумму 12,5 млн. руб.</w:t>
      </w:r>
    </w:p>
    <w:p w:rsidR="00373675" w:rsidRPr="00373675" w:rsidRDefault="00373675" w:rsidP="00373675">
      <w:pPr>
        <w:pStyle w:val="a3"/>
        <w:shd w:val="clear" w:color="auto" w:fill="FFFFFF"/>
        <w:spacing w:before="0" w:beforeAutospacing="0" w:after="0" w:afterAutospacing="0"/>
        <w:jc w:val="both"/>
        <w:rPr>
          <w:color w:val="000000"/>
          <w:sz w:val="28"/>
          <w:szCs w:val="28"/>
        </w:rPr>
      </w:pPr>
      <w:r w:rsidRPr="00373675">
        <w:rPr>
          <w:color w:val="000000"/>
          <w:sz w:val="28"/>
          <w:szCs w:val="28"/>
        </w:rPr>
        <w:t xml:space="preserve">Закуплено оборудование для детских и спортивных площадок на общую сумму 1,6 млн. руб., которые будут установлены в текущем году на придомовой территории многоквартирных жилых домов. </w:t>
      </w:r>
    </w:p>
    <w:p w:rsidR="00373675" w:rsidRPr="00373675" w:rsidRDefault="00373675" w:rsidP="00373675">
      <w:pPr>
        <w:jc w:val="both"/>
        <w:rPr>
          <w:sz w:val="28"/>
          <w:szCs w:val="28"/>
        </w:rPr>
      </w:pPr>
      <w:r w:rsidRPr="00373675">
        <w:rPr>
          <w:color w:val="000000"/>
          <w:sz w:val="28"/>
          <w:szCs w:val="28"/>
        </w:rPr>
        <w:t>Мы продолжаем благоустраивать центральные улицы города, так в 2020 годы выполнены</w:t>
      </w:r>
      <w:r>
        <w:rPr>
          <w:color w:val="000000"/>
          <w:sz w:val="28"/>
          <w:szCs w:val="28"/>
        </w:rPr>
        <w:t xml:space="preserve">  </w:t>
      </w:r>
      <w:r w:rsidRPr="00373675">
        <w:rPr>
          <w:sz w:val="28"/>
          <w:szCs w:val="28"/>
        </w:rPr>
        <w:t>работы по благоустройству территории по ул. Соболева</w:t>
      </w:r>
      <w:r w:rsidRPr="00373675">
        <w:rPr>
          <w:rFonts w:eastAsia="Calibri"/>
          <w:sz w:val="28"/>
          <w:szCs w:val="28"/>
        </w:rPr>
        <w:t xml:space="preserve"> с обустройством зон отдыха, парковочных мест, тротуаров, пешеходной зоны с ограждением и торшерным освещением, расширением пешеходных дорожек</w:t>
      </w:r>
      <w:r w:rsidRPr="00373675">
        <w:rPr>
          <w:sz w:val="28"/>
          <w:szCs w:val="28"/>
        </w:rPr>
        <w:t>,</w:t>
      </w:r>
      <w:r w:rsidRPr="00373675">
        <w:rPr>
          <w:color w:val="000000"/>
          <w:sz w:val="28"/>
          <w:szCs w:val="28"/>
        </w:rPr>
        <w:t xml:space="preserve"> монтажом скамеек и урн</w:t>
      </w:r>
      <w:r w:rsidRPr="00373675">
        <w:rPr>
          <w:sz w:val="28"/>
          <w:szCs w:val="28"/>
        </w:rPr>
        <w:t xml:space="preserve">. </w:t>
      </w:r>
      <w:proofErr w:type="gramStart"/>
      <w:r w:rsidRPr="00373675">
        <w:rPr>
          <w:sz w:val="28"/>
          <w:szCs w:val="28"/>
        </w:rPr>
        <w:t>На эти цели привлечены средства из федерального, краевого и городского бюджетов в размере более 11 млн. руб.</w:t>
      </w:r>
      <w:proofErr w:type="gramEnd"/>
    </w:p>
    <w:p w:rsidR="00373675" w:rsidRPr="00373675" w:rsidRDefault="00373675" w:rsidP="00373675">
      <w:pPr>
        <w:tabs>
          <w:tab w:val="left" w:pos="993"/>
          <w:tab w:val="right" w:pos="9072"/>
        </w:tabs>
        <w:contextualSpacing/>
        <w:jc w:val="both"/>
        <w:rPr>
          <w:rFonts w:eastAsia="Calibri"/>
          <w:sz w:val="28"/>
        </w:rPr>
      </w:pPr>
      <w:r w:rsidRPr="00373675">
        <w:rPr>
          <w:rFonts w:eastAsia="Calibri"/>
          <w:sz w:val="28"/>
        </w:rPr>
        <w:t xml:space="preserve">В рамках выполнения комплекса работ по уходу и обустройству объектов благоустройства и мест массового отдыха населения в 2020 году направлено более 23,5 млн. руб., проведены следующие работы в части благоустройства города: </w:t>
      </w:r>
    </w:p>
    <w:p w:rsidR="00373675" w:rsidRPr="00373675" w:rsidRDefault="00373675" w:rsidP="00373675">
      <w:pPr>
        <w:tabs>
          <w:tab w:val="left" w:pos="993"/>
        </w:tabs>
        <w:jc w:val="both"/>
        <w:rPr>
          <w:rFonts w:eastAsia="Calibri"/>
          <w:sz w:val="28"/>
          <w:szCs w:val="28"/>
        </w:rPr>
      </w:pPr>
      <w:r w:rsidRPr="00373675">
        <w:rPr>
          <w:rFonts w:eastAsia="Calibri"/>
          <w:sz w:val="28"/>
          <w:szCs w:val="28"/>
        </w:rPr>
        <w:t>- содержание и текущий ремонт городских дорог, малых архитектурных форм на территории города;</w:t>
      </w:r>
    </w:p>
    <w:p w:rsidR="00373675" w:rsidRPr="00373675" w:rsidRDefault="00373675" w:rsidP="00373675">
      <w:pPr>
        <w:tabs>
          <w:tab w:val="left" w:pos="993"/>
        </w:tabs>
        <w:jc w:val="both"/>
        <w:rPr>
          <w:rFonts w:eastAsia="Calibri"/>
          <w:sz w:val="28"/>
          <w:szCs w:val="28"/>
        </w:rPr>
      </w:pPr>
      <w:r w:rsidRPr="00373675">
        <w:rPr>
          <w:rFonts w:eastAsia="Calibri"/>
          <w:sz w:val="28"/>
          <w:szCs w:val="28"/>
        </w:rPr>
        <w:t>- нанесение дорожной разметки;</w:t>
      </w:r>
    </w:p>
    <w:p w:rsidR="00373675" w:rsidRPr="00373675" w:rsidRDefault="00373675" w:rsidP="00373675">
      <w:pPr>
        <w:tabs>
          <w:tab w:val="left" w:pos="993"/>
        </w:tabs>
        <w:jc w:val="both"/>
        <w:rPr>
          <w:rFonts w:eastAsia="Calibri"/>
          <w:sz w:val="28"/>
          <w:szCs w:val="28"/>
        </w:rPr>
      </w:pPr>
      <w:r w:rsidRPr="00373675">
        <w:rPr>
          <w:rFonts w:eastAsia="Calibri"/>
          <w:sz w:val="28"/>
          <w:szCs w:val="28"/>
        </w:rPr>
        <w:t>- прочее благоустройство города;</w:t>
      </w:r>
    </w:p>
    <w:p w:rsidR="00373675" w:rsidRPr="00373675" w:rsidRDefault="00373675" w:rsidP="00373675">
      <w:pPr>
        <w:tabs>
          <w:tab w:val="left" w:pos="0"/>
          <w:tab w:val="left" w:pos="993"/>
        </w:tabs>
        <w:jc w:val="both"/>
        <w:rPr>
          <w:rFonts w:eastAsia="Calibri"/>
          <w:sz w:val="28"/>
        </w:rPr>
      </w:pPr>
      <w:r w:rsidRPr="00373675">
        <w:rPr>
          <w:rFonts w:eastAsia="Calibri"/>
          <w:sz w:val="28"/>
        </w:rPr>
        <w:t>- по уходу за газонами: сбор мусора, покос травы;</w:t>
      </w:r>
    </w:p>
    <w:p w:rsidR="00373675" w:rsidRPr="00373675" w:rsidRDefault="00373675" w:rsidP="00373675">
      <w:pPr>
        <w:tabs>
          <w:tab w:val="left" w:pos="0"/>
          <w:tab w:val="left" w:pos="993"/>
        </w:tabs>
        <w:jc w:val="both"/>
        <w:rPr>
          <w:rFonts w:eastAsia="Calibri"/>
          <w:sz w:val="28"/>
        </w:rPr>
      </w:pPr>
      <w:r w:rsidRPr="00373675">
        <w:rPr>
          <w:rFonts w:eastAsia="Calibri"/>
          <w:sz w:val="28"/>
        </w:rPr>
        <w:t>- по поставке, посадке, уходу и уборке однолетней цветочной рассады;</w:t>
      </w:r>
    </w:p>
    <w:p w:rsidR="00373675" w:rsidRPr="00373675" w:rsidRDefault="00373675" w:rsidP="00373675">
      <w:pPr>
        <w:tabs>
          <w:tab w:val="left" w:pos="0"/>
          <w:tab w:val="left" w:pos="993"/>
        </w:tabs>
        <w:jc w:val="both"/>
        <w:rPr>
          <w:rFonts w:eastAsia="Calibri"/>
          <w:sz w:val="28"/>
        </w:rPr>
      </w:pPr>
      <w:r w:rsidRPr="00373675">
        <w:rPr>
          <w:rFonts w:eastAsia="Calibri"/>
          <w:sz w:val="28"/>
        </w:rPr>
        <w:t>- высажены саженцы деревьев в центральной части города;</w:t>
      </w:r>
    </w:p>
    <w:p w:rsidR="00373675" w:rsidRPr="00373675" w:rsidRDefault="00373675" w:rsidP="00373675">
      <w:pPr>
        <w:tabs>
          <w:tab w:val="left" w:pos="0"/>
          <w:tab w:val="left" w:pos="993"/>
        </w:tabs>
        <w:jc w:val="both"/>
        <w:rPr>
          <w:rFonts w:eastAsia="Calibri"/>
          <w:sz w:val="28"/>
        </w:rPr>
      </w:pPr>
      <w:r w:rsidRPr="00373675">
        <w:rPr>
          <w:rFonts w:eastAsia="Calibri"/>
          <w:sz w:val="28"/>
        </w:rPr>
        <w:t>- выполнена стрижка живой изгороди и т.д.</w:t>
      </w:r>
    </w:p>
    <w:p w:rsidR="00373675" w:rsidRPr="00373675" w:rsidRDefault="00373675" w:rsidP="00373675">
      <w:pPr>
        <w:jc w:val="both"/>
        <w:rPr>
          <w:color w:val="3A3939"/>
          <w:sz w:val="28"/>
          <w:szCs w:val="28"/>
        </w:rPr>
      </w:pPr>
      <w:r w:rsidRPr="00373675">
        <w:rPr>
          <w:color w:val="000000"/>
          <w:sz w:val="28"/>
          <w:szCs w:val="28"/>
        </w:rPr>
        <w:t xml:space="preserve">Дороги – всегда одна из самых популярных тем для критики! Но мы стараемся оперативно приводить их в нормативное состояние. За прошедший год </w:t>
      </w:r>
      <w:r w:rsidRPr="00373675">
        <w:rPr>
          <w:sz w:val="28"/>
          <w:szCs w:val="28"/>
        </w:rPr>
        <w:t xml:space="preserve">значительный объем работ выполнен по устройству асфальтобетонного покрытия дорог, тротуаров и улиц: Алтайская, </w:t>
      </w:r>
      <w:proofErr w:type="spellStart"/>
      <w:r w:rsidRPr="00373675">
        <w:rPr>
          <w:sz w:val="28"/>
          <w:szCs w:val="28"/>
        </w:rPr>
        <w:t>Объезная</w:t>
      </w:r>
      <w:proofErr w:type="spellEnd"/>
      <w:r w:rsidRPr="00373675">
        <w:rPr>
          <w:sz w:val="28"/>
          <w:szCs w:val="28"/>
        </w:rPr>
        <w:t>, Славянская, Шукшина. Заасфальтировано более 17,5 тыс. кв. м на сумму 38 млн. руб., на эти цели удалось привлечь средства из краевого бюджета в размере 22 млн. руб. Также проведена работа по ямочному ремонту, отсыпке грунтовых дорог, устройству тротуаров и ремонту моста на сумму 11 млн. руб</w:t>
      </w:r>
      <w:r w:rsidRPr="00373675">
        <w:rPr>
          <w:color w:val="3A3939"/>
          <w:sz w:val="28"/>
          <w:szCs w:val="28"/>
        </w:rPr>
        <w:t>.</w:t>
      </w:r>
    </w:p>
    <w:p w:rsidR="00373675" w:rsidRPr="00373675" w:rsidRDefault="00373675" w:rsidP="00373675">
      <w:pPr>
        <w:pStyle w:val="a3"/>
        <w:shd w:val="clear" w:color="auto" w:fill="FFFFFF"/>
        <w:spacing w:before="0" w:beforeAutospacing="0" w:after="0" w:afterAutospacing="0"/>
        <w:jc w:val="both"/>
        <w:rPr>
          <w:color w:val="000000"/>
          <w:sz w:val="28"/>
          <w:szCs w:val="28"/>
        </w:rPr>
      </w:pPr>
      <w:r w:rsidRPr="00373675">
        <w:rPr>
          <w:color w:val="000000"/>
          <w:sz w:val="28"/>
          <w:szCs w:val="28"/>
        </w:rPr>
        <w:t xml:space="preserve">Экологическое состояние территории - важнейшая, чувствительная для нашего города-курорта тема. Так в 2020 году продолжены работы по восстановлению части земельного участка по ул. Успенская, где проведены работы по уплотнению свалочного грунта, ведется сортировка мусора, дезинсекция, опашке территории, приобретены бака для твердых бытовых отходов. </w:t>
      </w:r>
    </w:p>
    <w:sectPr w:rsidR="00373675" w:rsidRPr="00373675" w:rsidSect="0037367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73675"/>
    <w:rsid w:val="00373675"/>
    <w:rsid w:val="007C4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367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2</cp:revision>
  <dcterms:created xsi:type="dcterms:W3CDTF">2021-03-15T08:17:00Z</dcterms:created>
  <dcterms:modified xsi:type="dcterms:W3CDTF">2021-03-15T08:18:00Z</dcterms:modified>
</cp:coreProperties>
</file>